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E7E" w:rsidRPr="004D5C5F" w:rsidRDefault="009A0615" w:rsidP="009A0615">
      <w:pPr>
        <w:spacing w:after="0"/>
        <w:jc w:val="center"/>
        <w:rPr>
          <w:b/>
          <w:color w:val="000000" w:themeColor="text1"/>
          <w:sz w:val="24"/>
          <w:szCs w:val="24"/>
        </w:rPr>
      </w:pPr>
      <w:r w:rsidRPr="004D5C5F">
        <w:rPr>
          <w:b/>
          <w:color w:val="000000" w:themeColor="text1"/>
          <w:sz w:val="24"/>
          <w:szCs w:val="24"/>
        </w:rPr>
        <w:t>Understanding by Design</w:t>
      </w:r>
    </w:p>
    <w:p w:rsidR="009A0615" w:rsidRPr="004D5C5F" w:rsidRDefault="009A0615" w:rsidP="009A0615">
      <w:pPr>
        <w:spacing w:after="0"/>
        <w:rPr>
          <w:b/>
          <w:color w:val="000000" w:themeColor="text1"/>
          <w:sz w:val="24"/>
          <w:szCs w:val="24"/>
        </w:rPr>
      </w:pPr>
      <w:r w:rsidRPr="004D5C5F">
        <w:rPr>
          <w:b/>
          <w:color w:val="000000" w:themeColor="text1"/>
          <w:sz w:val="24"/>
          <w:szCs w:val="24"/>
        </w:rPr>
        <w:t>Unit Design</w:t>
      </w:r>
    </w:p>
    <w:tbl>
      <w:tblPr>
        <w:tblW w:w="14616"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0"/>
        <w:gridCol w:w="11646"/>
      </w:tblGrid>
      <w:tr w:rsidR="009A0615" w:rsidRPr="004D5C5F" w:rsidTr="005B6C36">
        <w:trPr>
          <w:trHeight w:val="3905"/>
        </w:trPr>
        <w:tc>
          <w:tcPr>
            <w:tcW w:w="2970" w:type="dxa"/>
          </w:tcPr>
          <w:p w:rsidR="009A0615" w:rsidRPr="004D5C5F" w:rsidRDefault="009A0615" w:rsidP="009B577B">
            <w:pPr>
              <w:spacing w:after="0"/>
              <w:rPr>
                <w:b/>
                <w:color w:val="000000" w:themeColor="text1"/>
                <w:sz w:val="24"/>
                <w:szCs w:val="24"/>
              </w:rPr>
            </w:pPr>
            <w:r w:rsidRPr="004D5C5F">
              <w:rPr>
                <w:b/>
                <w:color w:val="000000" w:themeColor="text1"/>
                <w:sz w:val="24"/>
                <w:szCs w:val="24"/>
              </w:rPr>
              <w:t>Stage 1- Big Idea</w:t>
            </w:r>
            <w:r w:rsidR="009B577B" w:rsidRPr="004D5C5F">
              <w:rPr>
                <w:b/>
                <w:color w:val="000000" w:themeColor="text1"/>
                <w:sz w:val="24"/>
                <w:szCs w:val="24"/>
              </w:rPr>
              <w:t>s  Reinforce across all lessons</w:t>
            </w:r>
          </w:p>
          <w:p w:rsidR="00587480" w:rsidRPr="004D5C5F" w:rsidRDefault="00587480" w:rsidP="009B577B">
            <w:pPr>
              <w:spacing w:after="0"/>
              <w:rPr>
                <w:b/>
                <w:color w:val="000000" w:themeColor="text1"/>
                <w:sz w:val="20"/>
                <w:szCs w:val="20"/>
              </w:rPr>
            </w:pPr>
            <w:r w:rsidRPr="004D5C5F">
              <w:rPr>
                <w:b/>
                <w:color w:val="000000" w:themeColor="text1"/>
                <w:szCs w:val="20"/>
              </w:rPr>
              <w:t>(</w:t>
            </w:r>
            <w:r w:rsidR="00852865" w:rsidRPr="004D5C5F">
              <w:rPr>
                <w:b/>
                <w:color w:val="000000" w:themeColor="text1"/>
                <w:szCs w:val="20"/>
              </w:rPr>
              <w:t xml:space="preserve">See </w:t>
            </w:r>
            <w:r w:rsidR="00852865" w:rsidRPr="004D5C5F">
              <w:rPr>
                <w:b/>
                <w:color w:val="000000" w:themeColor="text1"/>
                <w:szCs w:val="20"/>
                <w:u w:val="single"/>
              </w:rPr>
              <w:t xml:space="preserve">Aim </w:t>
            </w:r>
            <w:r w:rsidR="00852865" w:rsidRPr="004D5C5F">
              <w:rPr>
                <w:b/>
                <w:color w:val="000000" w:themeColor="text1"/>
                <w:szCs w:val="20"/>
              </w:rPr>
              <w:t xml:space="preserve">and </w:t>
            </w:r>
            <w:r w:rsidR="00852865" w:rsidRPr="004D5C5F">
              <w:rPr>
                <w:b/>
                <w:color w:val="000000" w:themeColor="text1"/>
                <w:szCs w:val="20"/>
                <w:u w:val="single"/>
              </w:rPr>
              <w:t>Essential question</w:t>
            </w:r>
            <w:r w:rsidR="00852865" w:rsidRPr="004D5C5F">
              <w:rPr>
                <w:b/>
                <w:color w:val="000000" w:themeColor="text1"/>
                <w:szCs w:val="20"/>
              </w:rPr>
              <w:t xml:space="preserve"> in the curriculum maps</w:t>
            </w:r>
            <w:r w:rsidRPr="004D5C5F">
              <w:rPr>
                <w:b/>
                <w:color w:val="000000" w:themeColor="text1"/>
                <w:szCs w:val="20"/>
              </w:rPr>
              <w:t>)</w:t>
            </w:r>
          </w:p>
        </w:tc>
        <w:tc>
          <w:tcPr>
            <w:tcW w:w="11646" w:type="dxa"/>
          </w:tcPr>
          <w:p w:rsidR="00587480" w:rsidRPr="004D5C5F" w:rsidRDefault="009A0615" w:rsidP="009B577B">
            <w:pPr>
              <w:spacing w:after="0"/>
              <w:rPr>
                <w:color w:val="000000" w:themeColor="text1"/>
              </w:rPr>
            </w:pPr>
            <w:r w:rsidRPr="004D5C5F">
              <w:rPr>
                <w:color w:val="000000" w:themeColor="text1"/>
              </w:rPr>
              <w:t>What are the essential understandings</w:t>
            </w:r>
            <w:r w:rsidR="009B577B" w:rsidRPr="004D5C5F">
              <w:rPr>
                <w:color w:val="000000" w:themeColor="text1"/>
              </w:rPr>
              <w:t xml:space="preserve"> for the entire unit</w:t>
            </w:r>
            <w:r w:rsidR="00587480" w:rsidRPr="004D5C5F">
              <w:rPr>
                <w:color w:val="000000" w:themeColor="text1"/>
              </w:rPr>
              <w:t>?</w:t>
            </w:r>
          </w:p>
          <w:p w:rsidR="00F91498" w:rsidRPr="004D5C5F" w:rsidRDefault="00F91498" w:rsidP="00F91498">
            <w:pPr>
              <w:spacing w:after="0"/>
              <w:rPr>
                <w:b/>
                <w:color w:val="000000" w:themeColor="text1"/>
              </w:rPr>
            </w:pPr>
            <w:r w:rsidRPr="004D5C5F">
              <w:rPr>
                <w:b/>
                <w:color w:val="000000" w:themeColor="text1"/>
              </w:rPr>
              <w:t>Aim:</w:t>
            </w:r>
          </w:p>
          <w:p w:rsidR="00F91498" w:rsidRPr="004D5C5F" w:rsidRDefault="00F91498" w:rsidP="00F91498">
            <w:pPr>
              <w:pStyle w:val="ListParagraph"/>
              <w:numPr>
                <w:ilvl w:val="0"/>
                <w:numId w:val="6"/>
              </w:numPr>
              <w:spacing w:after="0"/>
              <w:rPr>
                <w:color w:val="000000" w:themeColor="text1"/>
              </w:rPr>
            </w:pPr>
            <w:r w:rsidRPr="004D5C5F">
              <w:rPr>
                <w:color w:val="000000" w:themeColor="text1"/>
              </w:rPr>
              <w:t>Understand basic principles and responsibilities associated with the executive branch and describe citizens’ involvement.  (ICC)</w:t>
            </w:r>
          </w:p>
          <w:p w:rsidR="00852865" w:rsidRPr="004D5C5F" w:rsidRDefault="00F91498" w:rsidP="00852865">
            <w:pPr>
              <w:pStyle w:val="ListParagraph"/>
              <w:numPr>
                <w:ilvl w:val="0"/>
                <w:numId w:val="6"/>
              </w:numPr>
              <w:spacing w:after="0"/>
              <w:rPr>
                <w:color w:val="000000" w:themeColor="text1"/>
              </w:rPr>
            </w:pPr>
            <w:r w:rsidRPr="004D5C5F">
              <w:rPr>
                <w:color w:val="000000" w:themeColor="text1"/>
              </w:rPr>
              <w:t>Understand how the branches of government have checked each other through historical and contemporary examples. (ICC)</w:t>
            </w:r>
          </w:p>
          <w:p w:rsidR="00EF4056" w:rsidRPr="004D5C5F" w:rsidRDefault="00F91498" w:rsidP="00EF4056">
            <w:pPr>
              <w:spacing w:after="0"/>
              <w:rPr>
                <w:b/>
                <w:color w:val="000000" w:themeColor="text1"/>
              </w:rPr>
            </w:pPr>
            <w:r w:rsidRPr="004D5C5F">
              <w:rPr>
                <w:b/>
                <w:color w:val="000000" w:themeColor="text1"/>
              </w:rPr>
              <w:t>E</w:t>
            </w:r>
            <w:r w:rsidR="00EF4056" w:rsidRPr="004D5C5F">
              <w:rPr>
                <w:b/>
                <w:color w:val="000000" w:themeColor="text1"/>
              </w:rPr>
              <w:t xml:space="preserve">ssential Questions: </w:t>
            </w:r>
            <w:r w:rsidR="00852865" w:rsidRPr="004D5C5F">
              <w:rPr>
                <w:b/>
                <w:color w:val="000000" w:themeColor="text1"/>
              </w:rPr>
              <w:t>(</w:t>
            </w:r>
            <w:r w:rsidRPr="004D5C5F">
              <w:rPr>
                <w:b/>
                <w:color w:val="000000" w:themeColor="text1"/>
              </w:rPr>
              <w:t xml:space="preserve">Essential questions are overarching and enduring.  </w:t>
            </w:r>
            <w:r w:rsidR="00DB1CA0" w:rsidRPr="004D5C5F">
              <w:rPr>
                <w:b/>
                <w:color w:val="000000" w:themeColor="text1"/>
              </w:rPr>
              <w:t>They shoul</w:t>
            </w:r>
            <w:r w:rsidR="00852865" w:rsidRPr="004D5C5F">
              <w:rPr>
                <w:b/>
                <w:color w:val="000000" w:themeColor="text1"/>
              </w:rPr>
              <w:t>d spark curiosity for continuous inquiry)</w:t>
            </w:r>
          </w:p>
          <w:p w:rsidR="00DB1CA0" w:rsidRPr="004D5C5F" w:rsidRDefault="00DB1CA0" w:rsidP="00EF4056">
            <w:pPr>
              <w:pStyle w:val="ListParagraph"/>
              <w:numPr>
                <w:ilvl w:val="0"/>
                <w:numId w:val="8"/>
              </w:numPr>
              <w:spacing w:after="0"/>
              <w:rPr>
                <w:color w:val="000000" w:themeColor="text1"/>
              </w:rPr>
            </w:pPr>
            <w:r w:rsidRPr="004D5C5F">
              <w:rPr>
                <w:color w:val="000000" w:themeColor="text1"/>
              </w:rPr>
              <w:t>Why do we need check and balance in our government?</w:t>
            </w:r>
            <w:r w:rsidR="00E810F5" w:rsidRPr="004D5C5F">
              <w:rPr>
                <w:color w:val="000000" w:themeColor="text1"/>
              </w:rPr>
              <w:t xml:space="preserve"> How do check and balance apply in our everyday life?</w:t>
            </w:r>
          </w:p>
          <w:p w:rsidR="00EF4056" w:rsidRPr="004D5C5F" w:rsidRDefault="00EF4056" w:rsidP="00DB1CA0">
            <w:pPr>
              <w:pStyle w:val="ListParagraph"/>
              <w:numPr>
                <w:ilvl w:val="0"/>
                <w:numId w:val="7"/>
              </w:numPr>
              <w:spacing w:after="0"/>
              <w:rPr>
                <w:color w:val="000000" w:themeColor="text1"/>
              </w:rPr>
            </w:pPr>
            <w:r w:rsidRPr="004D5C5F">
              <w:rPr>
                <w:color w:val="000000" w:themeColor="text1"/>
              </w:rPr>
              <w:t>What is the re</w:t>
            </w:r>
            <w:r w:rsidR="00852865" w:rsidRPr="004D5C5F">
              <w:rPr>
                <w:color w:val="000000" w:themeColor="text1"/>
              </w:rPr>
              <w:t>lationship between the president</w:t>
            </w:r>
            <w:r w:rsidRPr="004D5C5F">
              <w:rPr>
                <w:color w:val="000000" w:themeColor="text1"/>
              </w:rPr>
              <w:t xml:space="preserve"> and me</w:t>
            </w:r>
            <w:r w:rsidR="00852865" w:rsidRPr="004D5C5F">
              <w:rPr>
                <w:color w:val="000000" w:themeColor="text1"/>
              </w:rPr>
              <w:t>, a citizen of the country</w:t>
            </w:r>
            <w:r w:rsidRPr="004D5C5F">
              <w:rPr>
                <w:color w:val="000000" w:themeColor="text1"/>
              </w:rPr>
              <w:t>?</w:t>
            </w:r>
          </w:p>
          <w:p w:rsidR="001769D8" w:rsidRPr="004D5C5F" w:rsidRDefault="00EF4056" w:rsidP="00E810F5">
            <w:pPr>
              <w:pStyle w:val="ListParagraph"/>
              <w:numPr>
                <w:ilvl w:val="0"/>
                <w:numId w:val="7"/>
              </w:numPr>
              <w:spacing w:after="0"/>
              <w:rPr>
                <w:color w:val="000000" w:themeColor="text1"/>
              </w:rPr>
            </w:pPr>
            <w:r w:rsidRPr="004D5C5F">
              <w:rPr>
                <w:color w:val="000000" w:themeColor="text1"/>
              </w:rPr>
              <w:t xml:space="preserve"> </w:t>
            </w:r>
            <w:r w:rsidR="008E3F6A" w:rsidRPr="004D5C5F">
              <w:rPr>
                <w:color w:val="000000" w:themeColor="text1"/>
              </w:rPr>
              <w:t>As a citizen in ou</w:t>
            </w:r>
            <w:r w:rsidRPr="004D5C5F">
              <w:rPr>
                <w:color w:val="000000" w:themeColor="text1"/>
              </w:rPr>
              <w:t xml:space="preserve">r society, what power and </w:t>
            </w:r>
            <w:r w:rsidR="008E3F6A" w:rsidRPr="004D5C5F">
              <w:rPr>
                <w:color w:val="000000" w:themeColor="text1"/>
              </w:rPr>
              <w:t>responsibilities do we have?</w:t>
            </w:r>
          </w:p>
        </w:tc>
      </w:tr>
      <w:tr w:rsidR="009A0615" w:rsidRPr="004D5C5F" w:rsidTr="005B6C36">
        <w:trPr>
          <w:trHeight w:val="620"/>
        </w:trPr>
        <w:tc>
          <w:tcPr>
            <w:tcW w:w="2970" w:type="dxa"/>
          </w:tcPr>
          <w:p w:rsidR="009A0615" w:rsidRPr="004D5C5F" w:rsidRDefault="009A0615" w:rsidP="009B577B">
            <w:pPr>
              <w:spacing w:after="0"/>
              <w:rPr>
                <w:b/>
                <w:color w:val="000000" w:themeColor="text1"/>
                <w:sz w:val="24"/>
                <w:szCs w:val="24"/>
              </w:rPr>
            </w:pPr>
            <w:r w:rsidRPr="004D5C5F">
              <w:rPr>
                <w:b/>
                <w:color w:val="000000" w:themeColor="text1"/>
                <w:sz w:val="24"/>
                <w:szCs w:val="24"/>
              </w:rPr>
              <w:t>Stage 2- Content, Skills Assessments</w:t>
            </w:r>
          </w:p>
          <w:p w:rsidR="00587480" w:rsidRPr="004D5C5F" w:rsidRDefault="00852865" w:rsidP="009B577B">
            <w:pPr>
              <w:spacing w:after="0"/>
              <w:rPr>
                <w:b/>
                <w:color w:val="000000" w:themeColor="text1"/>
                <w:sz w:val="24"/>
                <w:szCs w:val="24"/>
              </w:rPr>
            </w:pPr>
            <w:r w:rsidRPr="004D5C5F">
              <w:rPr>
                <w:b/>
                <w:color w:val="000000" w:themeColor="text1"/>
              </w:rPr>
              <w:t>(See curriculum maps)</w:t>
            </w:r>
          </w:p>
        </w:tc>
        <w:tc>
          <w:tcPr>
            <w:tcW w:w="11646" w:type="dxa"/>
          </w:tcPr>
          <w:p w:rsidR="009A0615" w:rsidRPr="004D5C5F" w:rsidRDefault="009A0615" w:rsidP="009B577B">
            <w:pPr>
              <w:spacing w:after="0"/>
              <w:rPr>
                <w:color w:val="000000" w:themeColor="text1"/>
              </w:rPr>
            </w:pPr>
            <w:r w:rsidRPr="004D5C5F">
              <w:rPr>
                <w:color w:val="000000" w:themeColor="text1"/>
              </w:rPr>
              <w:t xml:space="preserve">How will </w:t>
            </w:r>
            <w:r w:rsidR="00587480" w:rsidRPr="004D5C5F">
              <w:rPr>
                <w:color w:val="000000" w:themeColor="text1"/>
              </w:rPr>
              <w:t>I</w:t>
            </w:r>
            <w:r w:rsidRPr="004D5C5F">
              <w:rPr>
                <w:color w:val="000000" w:themeColor="text1"/>
              </w:rPr>
              <w:t xml:space="preserve"> organize the understandings into </w:t>
            </w:r>
            <w:r w:rsidR="00587480" w:rsidRPr="004D5C5F">
              <w:rPr>
                <w:color w:val="000000" w:themeColor="text1"/>
              </w:rPr>
              <w:t>chunks of content</w:t>
            </w:r>
            <w:r w:rsidRPr="004D5C5F">
              <w:rPr>
                <w:color w:val="000000" w:themeColor="text1"/>
              </w:rPr>
              <w:t>?</w:t>
            </w:r>
          </w:p>
          <w:p w:rsidR="00FC464C" w:rsidRPr="004D5C5F" w:rsidRDefault="00FC464C" w:rsidP="009B577B">
            <w:pPr>
              <w:spacing w:after="0"/>
              <w:rPr>
                <w:color w:val="000000" w:themeColor="text1"/>
              </w:rPr>
            </w:pPr>
          </w:p>
        </w:tc>
      </w:tr>
      <w:tr w:rsidR="009A0615" w:rsidRPr="004D5C5F" w:rsidTr="005B6C36">
        <w:trPr>
          <w:trHeight w:val="1684"/>
        </w:trPr>
        <w:tc>
          <w:tcPr>
            <w:tcW w:w="2970" w:type="dxa"/>
          </w:tcPr>
          <w:p w:rsidR="009A0615" w:rsidRPr="004D5C5F" w:rsidRDefault="009A0615" w:rsidP="009B577B">
            <w:pPr>
              <w:spacing w:after="0"/>
              <w:rPr>
                <w:b/>
                <w:color w:val="000000" w:themeColor="text1"/>
                <w:sz w:val="24"/>
                <w:szCs w:val="24"/>
              </w:rPr>
            </w:pPr>
            <w:r w:rsidRPr="004D5C5F">
              <w:rPr>
                <w:b/>
                <w:color w:val="000000" w:themeColor="text1"/>
                <w:sz w:val="24"/>
                <w:szCs w:val="24"/>
              </w:rPr>
              <w:t>Stage 3- Learn</w:t>
            </w:r>
            <w:r w:rsidR="00587480" w:rsidRPr="004D5C5F">
              <w:rPr>
                <w:b/>
                <w:color w:val="000000" w:themeColor="text1"/>
                <w:sz w:val="24"/>
                <w:szCs w:val="24"/>
              </w:rPr>
              <w:t xml:space="preserve">ing Experiences </w:t>
            </w:r>
          </w:p>
          <w:p w:rsidR="00852865" w:rsidRPr="004D5C5F" w:rsidRDefault="00852865" w:rsidP="009B577B">
            <w:pPr>
              <w:spacing w:after="0"/>
              <w:rPr>
                <w:b/>
                <w:color w:val="000000" w:themeColor="text1"/>
                <w:sz w:val="24"/>
                <w:szCs w:val="24"/>
              </w:rPr>
            </w:pPr>
            <w:r w:rsidRPr="004D5C5F">
              <w:rPr>
                <w:b/>
                <w:color w:val="000000" w:themeColor="text1"/>
                <w:sz w:val="24"/>
                <w:szCs w:val="24"/>
              </w:rPr>
              <w:t>(See lesson plan)</w:t>
            </w:r>
          </w:p>
        </w:tc>
        <w:tc>
          <w:tcPr>
            <w:tcW w:w="11646" w:type="dxa"/>
          </w:tcPr>
          <w:p w:rsidR="00852865" w:rsidRPr="004D5C5F" w:rsidRDefault="00587480" w:rsidP="009B577B">
            <w:pPr>
              <w:spacing w:after="0"/>
              <w:rPr>
                <w:color w:val="000000" w:themeColor="text1"/>
              </w:rPr>
            </w:pPr>
            <w:r w:rsidRPr="004D5C5F">
              <w:rPr>
                <w:color w:val="000000" w:themeColor="text1"/>
              </w:rPr>
              <w:t>How will I hook students and engage their interest?</w:t>
            </w:r>
          </w:p>
          <w:p w:rsidR="009A0615" w:rsidRPr="004D5C5F" w:rsidRDefault="00852865" w:rsidP="009B577B">
            <w:pPr>
              <w:spacing w:after="0"/>
              <w:rPr>
                <w:color w:val="000000" w:themeColor="text1"/>
              </w:rPr>
            </w:pPr>
            <w:r w:rsidRPr="004D5C5F">
              <w:rPr>
                <w:color w:val="000000" w:themeColor="text1"/>
              </w:rPr>
              <w:t xml:space="preserve">(I </w:t>
            </w:r>
            <w:r w:rsidR="00EF4056" w:rsidRPr="004D5C5F">
              <w:rPr>
                <w:color w:val="000000" w:themeColor="text1"/>
              </w:rPr>
              <w:t>consider</w:t>
            </w:r>
            <w:r w:rsidRPr="004D5C5F">
              <w:rPr>
                <w:color w:val="000000" w:themeColor="text1"/>
              </w:rPr>
              <w:t>ed the following questions as I design</w:t>
            </w:r>
            <w:r w:rsidR="00181E53" w:rsidRPr="004D5C5F">
              <w:rPr>
                <w:color w:val="000000" w:themeColor="text1"/>
              </w:rPr>
              <w:t>ed</w:t>
            </w:r>
            <w:r w:rsidRPr="004D5C5F">
              <w:rPr>
                <w:color w:val="000000" w:themeColor="text1"/>
              </w:rPr>
              <w:t xml:space="preserve"> my lesson.)</w:t>
            </w:r>
          </w:p>
          <w:p w:rsidR="00BE16AD" w:rsidRPr="004D5C5F" w:rsidRDefault="00BE16AD" w:rsidP="00EF4056">
            <w:pPr>
              <w:pStyle w:val="ListParagraph"/>
              <w:numPr>
                <w:ilvl w:val="0"/>
                <w:numId w:val="9"/>
              </w:numPr>
              <w:spacing w:after="0"/>
              <w:rPr>
                <w:color w:val="000000" w:themeColor="text1"/>
              </w:rPr>
            </w:pPr>
            <w:r w:rsidRPr="004D5C5F">
              <w:rPr>
                <w:color w:val="000000" w:themeColor="text1"/>
              </w:rPr>
              <w:t>Who lives at 1600 Pennsylvania Avenue?</w:t>
            </w:r>
          </w:p>
          <w:p w:rsidR="00BE16AD" w:rsidRPr="004D5C5F" w:rsidRDefault="00BE16AD" w:rsidP="00EF4056">
            <w:pPr>
              <w:pStyle w:val="ListParagraph"/>
              <w:numPr>
                <w:ilvl w:val="0"/>
                <w:numId w:val="9"/>
              </w:numPr>
              <w:spacing w:after="0"/>
              <w:rPr>
                <w:color w:val="000000" w:themeColor="text1"/>
              </w:rPr>
            </w:pPr>
            <w:r w:rsidRPr="004D5C5F">
              <w:rPr>
                <w:color w:val="000000" w:themeColor="text1"/>
              </w:rPr>
              <w:t>Who lives in a pineapple under the sea?</w:t>
            </w:r>
          </w:p>
          <w:p w:rsidR="00587480" w:rsidRPr="004D5C5F" w:rsidRDefault="00587480" w:rsidP="00EF4056">
            <w:pPr>
              <w:pStyle w:val="ListParagraph"/>
              <w:numPr>
                <w:ilvl w:val="0"/>
                <w:numId w:val="9"/>
              </w:numPr>
              <w:spacing w:after="0"/>
              <w:rPr>
                <w:color w:val="000000" w:themeColor="text1"/>
              </w:rPr>
            </w:pPr>
            <w:r w:rsidRPr="004D5C5F">
              <w:rPr>
                <w:color w:val="000000" w:themeColor="text1"/>
              </w:rPr>
              <w:t>How can I predict and prepare for challenges that might arise for students?</w:t>
            </w:r>
          </w:p>
          <w:p w:rsidR="00587480" w:rsidRPr="004D5C5F" w:rsidRDefault="00587480" w:rsidP="00EF4056">
            <w:pPr>
              <w:pStyle w:val="ListParagraph"/>
              <w:numPr>
                <w:ilvl w:val="0"/>
                <w:numId w:val="9"/>
              </w:numPr>
              <w:spacing w:after="0"/>
              <w:rPr>
                <w:color w:val="000000" w:themeColor="text1"/>
              </w:rPr>
            </w:pPr>
            <w:r w:rsidRPr="004D5C5F">
              <w:rPr>
                <w:color w:val="000000" w:themeColor="text1"/>
              </w:rPr>
              <w:t>How will I scaffold and differentiate instruction</w:t>
            </w:r>
            <w:r w:rsidR="009B577B" w:rsidRPr="004D5C5F">
              <w:rPr>
                <w:color w:val="000000" w:themeColor="text1"/>
              </w:rPr>
              <w:t xml:space="preserve"> for the group and individuals</w:t>
            </w:r>
            <w:r w:rsidRPr="004D5C5F">
              <w:rPr>
                <w:color w:val="000000" w:themeColor="text1"/>
              </w:rPr>
              <w:t>?</w:t>
            </w:r>
          </w:p>
          <w:p w:rsidR="00587480" w:rsidRPr="004D5C5F" w:rsidRDefault="00587480" w:rsidP="00EF4056">
            <w:pPr>
              <w:pStyle w:val="ListParagraph"/>
              <w:numPr>
                <w:ilvl w:val="0"/>
                <w:numId w:val="9"/>
              </w:numPr>
              <w:spacing w:after="0"/>
              <w:rPr>
                <w:color w:val="000000" w:themeColor="text1"/>
              </w:rPr>
            </w:pPr>
            <w:r w:rsidRPr="004D5C5F">
              <w:rPr>
                <w:color w:val="000000" w:themeColor="text1"/>
              </w:rPr>
              <w:t>How will I challenge my students at the highest cognitive levels?</w:t>
            </w:r>
          </w:p>
        </w:tc>
      </w:tr>
    </w:tbl>
    <w:p w:rsidR="009A0615" w:rsidRPr="004D5C5F" w:rsidRDefault="009A0615" w:rsidP="009A0615">
      <w:pPr>
        <w:spacing w:after="0"/>
        <w:rPr>
          <w:b/>
          <w:color w:val="000000" w:themeColor="text1"/>
          <w:sz w:val="24"/>
          <w:szCs w:val="24"/>
        </w:rPr>
      </w:pPr>
    </w:p>
    <w:p w:rsidR="00181E53" w:rsidRPr="004D5C5F" w:rsidRDefault="00181E53" w:rsidP="006B7E7E">
      <w:pPr>
        <w:spacing w:after="0"/>
        <w:jc w:val="center"/>
        <w:rPr>
          <w:b/>
          <w:color w:val="000000" w:themeColor="text1"/>
        </w:rPr>
      </w:pPr>
    </w:p>
    <w:p w:rsidR="00181E53" w:rsidRPr="004D5C5F" w:rsidRDefault="00181E53" w:rsidP="006B7E7E">
      <w:pPr>
        <w:spacing w:after="0"/>
        <w:jc w:val="center"/>
        <w:rPr>
          <w:b/>
          <w:color w:val="000000" w:themeColor="text1"/>
        </w:rPr>
      </w:pPr>
    </w:p>
    <w:p w:rsidR="00181E53" w:rsidRPr="004D5C5F" w:rsidRDefault="00181E53" w:rsidP="006B7E7E">
      <w:pPr>
        <w:spacing w:after="0"/>
        <w:jc w:val="center"/>
        <w:rPr>
          <w:b/>
          <w:color w:val="000000" w:themeColor="text1"/>
        </w:rPr>
      </w:pPr>
    </w:p>
    <w:p w:rsidR="00181E53" w:rsidRPr="004D5C5F" w:rsidRDefault="00181E53" w:rsidP="005B6C36">
      <w:pPr>
        <w:spacing w:after="0"/>
        <w:rPr>
          <w:b/>
          <w:color w:val="000000" w:themeColor="text1"/>
        </w:rPr>
      </w:pPr>
    </w:p>
    <w:p w:rsidR="006B7E7E" w:rsidRPr="004D5C5F" w:rsidRDefault="006B7E7E" w:rsidP="006B7E7E">
      <w:pPr>
        <w:spacing w:after="0"/>
        <w:jc w:val="center"/>
        <w:rPr>
          <w:b/>
          <w:color w:val="000000" w:themeColor="text1"/>
        </w:rPr>
      </w:pPr>
      <w:r w:rsidRPr="004D5C5F">
        <w:rPr>
          <w:b/>
          <w:color w:val="000000" w:themeColor="text1"/>
        </w:rPr>
        <w:lastRenderedPageBreak/>
        <w:t>EDI Lesson Design Framework</w:t>
      </w:r>
    </w:p>
    <w:p w:rsidR="00181E53" w:rsidRPr="004D5C5F" w:rsidRDefault="00591C5D" w:rsidP="005B6C36">
      <w:pPr>
        <w:spacing w:after="0"/>
        <w:ind w:left="-540"/>
        <w:rPr>
          <w:b/>
          <w:color w:val="000000" w:themeColor="text1"/>
        </w:rPr>
      </w:pPr>
      <w:r w:rsidRPr="004D5C5F">
        <w:rPr>
          <w:b/>
          <w:color w:val="000000" w:themeColor="text1"/>
        </w:rPr>
        <w:t>Culminating Objective:</w:t>
      </w:r>
      <w:r w:rsidR="00BE16AD" w:rsidRPr="004D5C5F">
        <w:rPr>
          <w:b/>
          <w:color w:val="000000" w:themeColor="text1"/>
        </w:rPr>
        <w:t xml:space="preserve"> </w:t>
      </w:r>
      <w:r w:rsidR="00790E27" w:rsidRPr="004D5C5F">
        <w:rPr>
          <w:b/>
          <w:color w:val="000000" w:themeColor="text1"/>
        </w:rPr>
        <w:t xml:space="preserve"> </w:t>
      </w:r>
    </w:p>
    <w:p w:rsidR="00591C5D" w:rsidRPr="004D5C5F" w:rsidRDefault="007E0D46" w:rsidP="005B6C36">
      <w:pPr>
        <w:spacing w:after="0"/>
        <w:ind w:left="-540"/>
        <w:rPr>
          <w:color w:val="000000" w:themeColor="text1"/>
        </w:rPr>
      </w:pPr>
      <w:r w:rsidRPr="004D5C5F">
        <w:rPr>
          <w:color w:val="000000" w:themeColor="text1"/>
        </w:rPr>
        <w:t>Student</w:t>
      </w:r>
      <w:r w:rsidR="00181E53" w:rsidRPr="004D5C5F">
        <w:rPr>
          <w:color w:val="000000" w:themeColor="text1"/>
        </w:rPr>
        <w:t xml:space="preserve">s, assuming the role of the resident, will </w:t>
      </w:r>
      <w:r w:rsidRPr="004D5C5F">
        <w:rPr>
          <w:color w:val="000000" w:themeColor="text1"/>
        </w:rPr>
        <w:t>draft</w:t>
      </w:r>
      <w:r w:rsidR="00181E53" w:rsidRPr="004D5C5F">
        <w:rPr>
          <w:color w:val="000000" w:themeColor="text1"/>
        </w:rPr>
        <w:t xml:space="preserve"> a </w:t>
      </w:r>
      <w:r w:rsidRPr="004D5C5F">
        <w:rPr>
          <w:color w:val="000000" w:themeColor="text1"/>
        </w:rPr>
        <w:t xml:space="preserve">judicial </w:t>
      </w:r>
      <w:r w:rsidR="00181E53" w:rsidRPr="004D5C5F">
        <w:rPr>
          <w:color w:val="000000" w:themeColor="text1"/>
        </w:rPr>
        <w:t xml:space="preserve">decision statement for the media, provide justification for the decision </w:t>
      </w:r>
      <w:r w:rsidR="005B6C36">
        <w:rPr>
          <w:color w:val="000000" w:themeColor="text1"/>
        </w:rPr>
        <w:t>and explain what factors influenced</w:t>
      </w:r>
      <w:r w:rsidR="00181E53" w:rsidRPr="004D5C5F">
        <w:rPr>
          <w:color w:val="000000" w:themeColor="text1"/>
        </w:rPr>
        <w:t xml:space="preserve"> his/her decision.</w:t>
      </w:r>
    </w:p>
    <w:p w:rsidR="00181E53" w:rsidRPr="004D5C5F" w:rsidRDefault="00591C5D" w:rsidP="005B6C36">
      <w:pPr>
        <w:spacing w:after="0" w:line="240" w:lineRule="auto"/>
        <w:ind w:left="-540"/>
        <w:rPr>
          <w:b/>
          <w:color w:val="000000" w:themeColor="text1"/>
        </w:rPr>
      </w:pPr>
      <w:r w:rsidRPr="004D5C5F">
        <w:rPr>
          <w:b/>
          <w:color w:val="000000" w:themeColor="text1"/>
        </w:rPr>
        <w:t>Enabling Objectives</w:t>
      </w:r>
      <w:r w:rsidR="00790E27" w:rsidRPr="004D5C5F">
        <w:rPr>
          <w:b/>
          <w:color w:val="000000" w:themeColor="text1"/>
        </w:rPr>
        <w:t>:</w:t>
      </w:r>
      <w:r w:rsidR="007E0D46" w:rsidRPr="004D5C5F">
        <w:rPr>
          <w:b/>
          <w:color w:val="000000" w:themeColor="text1"/>
        </w:rPr>
        <w:t xml:space="preserve"> </w:t>
      </w:r>
    </w:p>
    <w:p w:rsidR="007E0D46" w:rsidRPr="004D5C5F" w:rsidRDefault="007E0D46" w:rsidP="005B6C36">
      <w:pPr>
        <w:pStyle w:val="ListParagraph"/>
        <w:numPr>
          <w:ilvl w:val="0"/>
          <w:numId w:val="5"/>
        </w:numPr>
        <w:spacing w:after="0" w:line="240" w:lineRule="auto"/>
        <w:ind w:left="-540" w:firstLine="0"/>
        <w:rPr>
          <w:color w:val="000000" w:themeColor="text1"/>
        </w:rPr>
      </w:pPr>
      <w:r w:rsidRPr="004D5C5F">
        <w:rPr>
          <w:color w:val="000000" w:themeColor="text1"/>
        </w:rPr>
        <w:t>Highlight and transfer main ideas and supporting details in FRAME, which will be used for future writing on Wiki</w:t>
      </w:r>
    </w:p>
    <w:p w:rsidR="007E0D46" w:rsidRPr="004D5C5F" w:rsidRDefault="007E0D46" w:rsidP="005B6C36">
      <w:pPr>
        <w:pStyle w:val="ListParagraph"/>
        <w:numPr>
          <w:ilvl w:val="0"/>
          <w:numId w:val="5"/>
        </w:numPr>
        <w:spacing w:after="0" w:line="240" w:lineRule="auto"/>
        <w:ind w:left="-540" w:firstLine="0"/>
        <w:rPr>
          <w:color w:val="000000" w:themeColor="text1"/>
        </w:rPr>
      </w:pPr>
      <w:r w:rsidRPr="004D5C5F">
        <w:rPr>
          <w:color w:val="000000" w:themeColor="text1"/>
        </w:rPr>
        <w:t>Explain verbally to peers how a president practice pardon, commutation, and reprieve</w:t>
      </w:r>
    </w:p>
    <w:p w:rsidR="007E0D46" w:rsidRPr="004D5C5F" w:rsidRDefault="005B6C36" w:rsidP="005B6C36">
      <w:pPr>
        <w:pStyle w:val="ListParagraph"/>
        <w:numPr>
          <w:ilvl w:val="0"/>
          <w:numId w:val="5"/>
        </w:numPr>
        <w:spacing w:after="0" w:line="240" w:lineRule="auto"/>
        <w:ind w:left="-540" w:firstLine="0"/>
        <w:rPr>
          <w:color w:val="000000" w:themeColor="text1"/>
        </w:rPr>
      </w:pPr>
      <w:r>
        <w:rPr>
          <w:color w:val="000000" w:themeColor="text1"/>
        </w:rPr>
        <w:t>Write the factors that impact</w:t>
      </w:r>
      <w:r w:rsidR="007E0D46" w:rsidRPr="004D5C5F">
        <w:rPr>
          <w:color w:val="000000" w:themeColor="text1"/>
        </w:rPr>
        <w:t xml:space="preserve"> president’s decisions as he practices his authorities</w:t>
      </w:r>
    </w:p>
    <w:tbl>
      <w:tblPr>
        <w:tblW w:w="1386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90"/>
        <w:gridCol w:w="8103"/>
        <w:gridCol w:w="2967"/>
      </w:tblGrid>
      <w:tr w:rsidR="00EF1813" w:rsidRPr="004D5C5F" w:rsidTr="005B6C36">
        <w:trPr>
          <w:trHeight w:val="535"/>
        </w:trPr>
        <w:tc>
          <w:tcPr>
            <w:tcW w:w="2790" w:type="dxa"/>
          </w:tcPr>
          <w:p w:rsidR="00EF1813" w:rsidRPr="004D5C5F" w:rsidRDefault="00EF1813" w:rsidP="00A30A8D">
            <w:pPr>
              <w:spacing w:after="0" w:line="240" w:lineRule="auto"/>
              <w:rPr>
                <w:b/>
                <w:i/>
                <w:color w:val="000000" w:themeColor="text1"/>
              </w:rPr>
            </w:pPr>
            <w:r w:rsidRPr="004D5C5F">
              <w:rPr>
                <w:b/>
                <w:i/>
                <w:color w:val="000000" w:themeColor="text1"/>
              </w:rPr>
              <w:t>EDI components</w:t>
            </w:r>
          </w:p>
        </w:tc>
        <w:tc>
          <w:tcPr>
            <w:tcW w:w="8103" w:type="dxa"/>
          </w:tcPr>
          <w:p w:rsidR="00EF1813" w:rsidRPr="004D5C5F" w:rsidRDefault="00EF1813" w:rsidP="00A30A8D">
            <w:pPr>
              <w:pStyle w:val="PlainText"/>
              <w:rPr>
                <w:rFonts w:ascii="Calibri" w:hAnsi="Calibri"/>
                <w:b/>
                <w:color w:val="000000" w:themeColor="text1"/>
              </w:rPr>
            </w:pPr>
            <w:r w:rsidRPr="004D5C5F">
              <w:rPr>
                <w:rFonts w:ascii="Calibri" w:hAnsi="Calibri"/>
                <w:b/>
                <w:color w:val="000000" w:themeColor="text1"/>
              </w:rPr>
              <w:t>How is it done?</w:t>
            </w:r>
          </w:p>
        </w:tc>
        <w:tc>
          <w:tcPr>
            <w:tcW w:w="2967" w:type="dxa"/>
          </w:tcPr>
          <w:p w:rsidR="00EF1813" w:rsidRPr="004D5C5F" w:rsidRDefault="003A4228" w:rsidP="00A30A8D">
            <w:pPr>
              <w:pStyle w:val="PlainText"/>
              <w:rPr>
                <w:rFonts w:ascii="Calibri" w:hAnsi="Calibri"/>
                <w:b/>
                <w:color w:val="000000" w:themeColor="text1"/>
              </w:rPr>
            </w:pPr>
            <w:r w:rsidRPr="004D5C5F">
              <w:rPr>
                <w:rFonts w:ascii="Calibri" w:hAnsi="Calibri"/>
                <w:b/>
                <w:color w:val="000000" w:themeColor="text1"/>
              </w:rPr>
              <w:t xml:space="preserve">CFU/Assessment </w:t>
            </w:r>
            <w:r w:rsidR="00EF1813" w:rsidRPr="004D5C5F">
              <w:rPr>
                <w:rFonts w:ascii="Calibri" w:hAnsi="Calibri"/>
                <w:b/>
                <w:color w:val="000000" w:themeColor="text1"/>
              </w:rPr>
              <w:t>strategies</w:t>
            </w:r>
          </w:p>
        </w:tc>
      </w:tr>
      <w:tr w:rsidR="00B2448F" w:rsidRPr="004D5C5F" w:rsidTr="005B6C36">
        <w:trPr>
          <w:trHeight w:val="2717"/>
        </w:trPr>
        <w:tc>
          <w:tcPr>
            <w:tcW w:w="2790" w:type="dxa"/>
          </w:tcPr>
          <w:p w:rsidR="00B2448F" w:rsidRPr="004D5C5F" w:rsidRDefault="00B2448F" w:rsidP="00A30A8D">
            <w:pPr>
              <w:spacing w:after="0" w:line="240" w:lineRule="auto"/>
              <w:rPr>
                <w:i/>
                <w:color w:val="000000" w:themeColor="text1"/>
              </w:rPr>
            </w:pPr>
            <w:r w:rsidRPr="004D5C5F">
              <w:rPr>
                <w:i/>
                <w:color w:val="000000" w:themeColor="text1"/>
              </w:rPr>
              <w:t>Preview /Review</w:t>
            </w:r>
          </w:p>
        </w:tc>
        <w:tc>
          <w:tcPr>
            <w:tcW w:w="8103" w:type="dxa"/>
          </w:tcPr>
          <w:p w:rsidR="00B2448F" w:rsidRPr="004D5C5F" w:rsidRDefault="00201D1B" w:rsidP="00A30A8D">
            <w:pPr>
              <w:pStyle w:val="PlainText"/>
              <w:rPr>
                <w:rFonts w:ascii="Calibri" w:hAnsi="Calibri"/>
                <w:color w:val="000000" w:themeColor="text1"/>
              </w:rPr>
            </w:pPr>
            <w:r w:rsidRPr="004D5C5F">
              <w:rPr>
                <w:rFonts w:ascii="Calibri" w:hAnsi="Calibri"/>
                <w:color w:val="000000" w:themeColor="text1"/>
              </w:rPr>
              <w:t>Review:  Random CFU using their FRAME</w:t>
            </w:r>
          </w:p>
          <w:p w:rsidR="00201D1B" w:rsidRPr="004D5C5F" w:rsidRDefault="00194685" w:rsidP="006269D2">
            <w:pPr>
              <w:pStyle w:val="PlainText"/>
              <w:numPr>
                <w:ilvl w:val="0"/>
                <w:numId w:val="3"/>
              </w:numPr>
              <w:rPr>
                <w:rFonts w:ascii="Calibri" w:hAnsi="Calibri"/>
                <w:color w:val="000000" w:themeColor="text1"/>
              </w:rPr>
            </w:pPr>
            <w:r w:rsidRPr="004D5C5F">
              <w:rPr>
                <w:rFonts w:ascii="Calibri" w:hAnsi="Calibri"/>
                <w:color w:val="000000" w:themeColor="text1"/>
              </w:rPr>
              <w:t>What 3 appointments are included under the president’s executive powers?  (SC justices, ambassadors, cabinet members)</w:t>
            </w:r>
          </w:p>
          <w:p w:rsidR="00194685" w:rsidRPr="004D5C5F" w:rsidRDefault="00194685" w:rsidP="006269D2">
            <w:pPr>
              <w:pStyle w:val="PlainText"/>
              <w:numPr>
                <w:ilvl w:val="0"/>
                <w:numId w:val="3"/>
              </w:numPr>
              <w:rPr>
                <w:rFonts w:ascii="Calibri" w:hAnsi="Calibri"/>
                <w:color w:val="000000" w:themeColor="text1"/>
              </w:rPr>
            </w:pPr>
            <w:r w:rsidRPr="004D5C5F">
              <w:rPr>
                <w:rFonts w:ascii="Calibri" w:hAnsi="Calibri"/>
                <w:color w:val="000000" w:themeColor="text1"/>
              </w:rPr>
              <w:t>Explain how Congress provides a check over the president’s diplomatic power of making executive agreements. (President must tell Congress within 60 days)</w:t>
            </w:r>
          </w:p>
          <w:p w:rsidR="00194685" w:rsidRPr="004D5C5F" w:rsidRDefault="00194685" w:rsidP="006269D2">
            <w:pPr>
              <w:pStyle w:val="PlainText"/>
              <w:numPr>
                <w:ilvl w:val="0"/>
                <w:numId w:val="3"/>
              </w:numPr>
              <w:rPr>
                <w:rFonts w:ascii="Calibri" w:hAnsi="Calibri"/>
                <w:color w:val="000000" w:themeColor="text1"/>
              </w:rPr>
            </w:pPr>
            <w:r w:rsidRPr="004D5C5F">
              <w:rPr>
                <w:rFonts w:ascii="Calibri" w:hAnsi="Calibri"/>
                <w:color w:val="000000" w:themeColor="text1"/>
              </w:rPr>
              <w:t>Which 1973 act limits the president’s military powers? (War Powers Act)</w:t>
            </w:r>
          </w:p>
          <w:p w:rsidR="00F31707" w:rsidRDefault="00F31707" w:rsidP="004D5C5F">
            <w:pPr>
              <w:pStyle w:val="PlainText"/>
              <w:rPr>
                <w:rFonts w:ascii="Calibri" w:hAnsi="Calibri"/>
                <w:color w:val="000000" w:themeColor="text1"/>
              </w:rPr>
            </w:pPr>
            <w:r>
              <w:rPr>
                <w:rFonts w:ascii="Calibri" w:hAnsi="Calibri"/>
                <w:color w:val="000000" w:themeColor="text1"/>
              </w:rPr>
              <w:t>Preview:</w:t>
            </w:r>
          </w:p>
          <w:p w:rsidR="00201D1B" w:rsidRPr="004D5C5F" w:rsidRDefault="00F31707" w:rsidP="004D5C5F">
            <w:pPr>
              <w:pStyle w:val="PlainText"/>
              <w:rPr>
                <w:rFonts w:ascii="Calibri" w:hAnsi="Calibri"/>
                <w:color w:val="000000" w:themeColor="text1"/>
              </w:rPr>
            </w:pPr>
            <w:r>
              <w:rPr>
                <w:rFonts w:ascii="Calibri" w:hAnsi="Calibri"/>
                <w:color w:val="000000" w:themeColor="text1"/>
              </w:rPr>
              <w:t xml:space="preserve">Quick Write: </w:t>
            </w:r>
            <w:r w:rsidR="00D8738D" w:rsidRPr="004D5C5F">
              <w:rPr>
                <w:rFonts w:ascii="Calibri" w:hAnsi="Calibri"/>
                <w:color w:val="000000" w:themeColor="text1"/>
              </w:rPr>
              <w:t xml:space="preserve">Describe a time when </w:t>
            </w:r>
            <w:r w:rsidR="00C36DE6" w:rsidRPr="004D5C5F">
              <w:rPr>
                <w:rFonts w:ascii="Calibri" w:hAnsi="Calibri"/>
                <w:color w:val="000000" w:themeColor="text1"/>
              </w:rPr>
              <w:t>an adult in your life has lessened a previous punishment or has forgiven you altogether for a “crime” that you committed.</w:t>
            </w:r>
            <w:r w:rsidR="004D5C5F">
              <w:rPr>
                <w:rFonts w:ascii="Calibri" w:hAnsi="Calibri"/>
                <w:color w:val="000000" w:themeColor="text1"/>
              </w:rPr>
              <w:t xml:space="preserve"> (T</w:t>
            </w:r>
            <w:r w:rsidR="00B97FB8" w:rsidRPr="004D5C5F">
              <w:rPr>
                <w:rFonts w:ascii="Calibri" w:hAnsi="Calibri"/>
                <w:color w:val="000000" w:themeColor="text1"/>
              </w:rPr>
              <w:t xml:space="preserve">hink </w:t>
            </w:r>
            <w:r w:rsidR="004D5C5F">
              <w:rPr>
                <w:rFonts w:ascii="Calibri" w:hAnsi="Calibri"/>
                <w:color w:val="000000" w:themeColor="text1"/>
              </w:rPr>
              <w:t>proactively about setting behavioral norm</w:t>
            </w:r>
            <w:r w:rsidR="00CF1129">
              <w:rPr>
                <w:rFonts w:ascii="Calibri" w:hAnsi="Calibri"/>
                <w:color w:val="000000" w:themeColor="text1"/>
              </w:rPr>
              <w:t>s</w:t>
            </w:r>
            <w:r w:rsidR="004D5C5F">
              <w:rPr>
                <w:rFonts w:ascii="Calibri" w:hAnsi="Calibri"/>
                <w:color w:val="000000" w:themeColor="text1"/>
              </w:rPr>
              <w:t>. Allow students to Keep their response</w:t>
            </w:r>
            <w:r w:rsidR="00B97FB8" w:rsidRPr="004D5C5F">
              <w:rPr>
                <w:rFonts w:ascii="Calibri" w:hAnsi="Calibri"/>
                <w:color w:val="000000" w:themeColor="text1"/>
              </w:rPr>
              <w:t xml:space="preserve"> to self</w:t>
            </w:r>
            <w:r w:rsidR="00CF1129">
              <w:rPr>
                <w:rFonts w:ascii="Calibri" w:hAnsi="Calibri"/>
                <w:color w:val="000000" w:themeColor="text1"/>
              </w:rPr>
              <w:t>.</w:t>
            </w:r>
            <w:r w:rsidR="004D5C5F">
              <w:rPr>
                <w:rFonts w:ascii="Calibri" w:hAnsi="Calibri"/>
                <w:color w:val="000000" w:themeColor="text1"/>
              </w:rPr>
              <w:t>)</w:t>
            </w:r>
          </w:p>
        </w:tc>
        <w:tc>
          <w:tcPr>
            <w:tcW w:w="2967" w:type="dxa"/>
          </w:tcPr>
          <w:p w:rsidR="00B2448F" w:rsidRPr="004D5C5F" w:rsidRDefault="006269D2" w:rsidP="00A30A8D">
            <w:pPr>
              <w:pStyle w:val="PlainText"/>
              <w:rPr>
                <w:rFonts w:ascii="Calibri" w:hAnsi="Calibri"/>
                <w:color w:val="000000" w:themeColor="text1"/>
              </w:rPr>
            </w:pPr>
            <w:r w:rsidRPr="004D5C5F">
              <w:rPr>
                <w:rFonts w:ascii="Calibri" w:hAnsi="Calibri"/>
                <w:color w:val="000000" w:themeColor="text1"/>
              </w:rPr>
              <w:t>CFU-Sampling</w:t>
            </w:r>
            <w:r w:rsidR="00B97FB8" w:rsidRPr="004D5C5F">
              <w:rPr>
                <w:rFonts w:ascii="Calibri" w:hAnsi="Calibri"/>
                <w:color w:val="000000" w:themeColor="text1"/>
              </w:rPr>
              <w:t xml:space="preserve"> with pennies</w:t>
            </w:r>
          </w:p>
        </w:tc>
      </w:tr>
      <w:tr w:rsidR="00B2448F" w:rsidRPr="004D5C5F" w:rsidTr="005B6C36">
        <w:trPr>
          <w:trHeight w:val="283"/>
        </w:trPr>
        <w:tc>
          <w:tcPr>
            <w:tcW w:w="2790" w:type="dxa"/>
          </w:tcPr>
          <w:p w:rsidR="00B2448F" w:rsidRPr="004D5C5F" w:rsidRDefault="00A30A8D" w:rsidP="00A30A8D">
            <w:pPr>
              <w:spacing w:after="0" w:line="240" w:lineRule="auto"/>
              <w:rPr>
                <w:i/>
                <w:color w:val="000000" w:themeColor="text1"/>
              </w:rPr>
            </w:pPr>
            <w:r w:rsidRPr="004D5C5F">
              <w:rPr>
                <w:i/>
                <w:color w:val="000000" w:themeColor="text1"/>
              </w:rPr>
              <w:t>Learning Objectives</w:t>
            </w:r>
          </w:p>
        </w:tc>
        <w:tc>
          <w:tcPr>
            <w:tcW w:w="8103" w:type="dxa"/>
          </w:tcPr>
          <w:p w:rsidR="00541488" w:rsidRDefault="00CE3037" w:rsidP="008466A9">
            <w:pPr>
              <w:spacing w:after="0" w:line="240" w:lineRule="auto"/>
              <w:rPr>
                <w:color w:val="000000" w:themeColor="text1"/>
              </w:rPr>
            </w:pPr>
            <w:r>
              <w:rPr>
                <w:color w:val="000000" w:themeColor="text1"/>
              </w:rPr>
              <w:t>Po</w:t>
            </w:r>
            <w:r w:rsidR="00541488">
              <w:rPr>
                <w:color w:val="000000" w:themeColor="text1"/>
              </w:rPr>
              <w:t>st the enabling objectives</w:t>
            </w:r>
            <w:r w:rsidR="008466A9" w:rsidRPr="004D5C5F">
              <w:rPr>
                <w:color w:val="000000" w:themeColor="text1"/>
              </w:rPr>
              <w:t xml:space="preserve"> on the board and say, </w:t>
            </w:r>
            <w:r>
              <w:rPr>
                <w:color w:val="000000" w:themeColor="text1"/>
              </w:rPr>
              <w:t>“</w:t>
            </w:r>
            <w:r w:rsidR="008466A9" w:rsidRPr="004D5C5F">
              <w:rPr>
                <w:color w:val="000000" w:themeColor="text1"/>
              </w:rPr>
              <w:t>Today, we have some</w:t>
            </w:r>
            <w:r>
              <w:rPr>
                <w:color w:val="000000" w:themeColor="text1"/>
              </w:rPr>
              <w:t>thing really exciting to learn</w:t>
            </w:r>
            <w:r w:rsidR="008466A9" w:rsidRPr="004D5C5F">
              <w:rPr>
                <w:color w:val="000000" w:themeColor="text1"/>
              </w:rPr>
              <w:t xml:space="preserve">.  </w:t>
            </w:r>
            <w:r>
              <w:rPr>
                <w:color w:val="000000" w:themeColor="text1"/>
              </w:rPr>
              <w:t xml:space="preserve"> We will be looking</w:t>
            </w:r>
            <w:r w:rsidR="007E0D46" w:rsidRPr="004D5C5F">
              <w:rPr>
                <w:color w:val="000000" w:themeColor="text1"/>
              </w:rPr>
              <w:t xml:space="preserve"> at the controversy of president’s judicial po</w:t>
            </w:r>
            <w:r>
              <w:rPr>
                <w:color w:val="000000" w:themeColor="text1"/>
              </w:rPr>
              <w:t>wers.  (Refer back to E</w:t>
            </w:r>
            <w:r w:rsidR="007E0D46" w:rsidRPr="004D5C5F">
              <w:rPr>
                <w:color w:val="000000" w:themeColor="text1"/>
              </w:rPr>
              <w:t xml:space="preserve">ssential </w:t>
            </w:r>
            <w:r>
              <w:rPr>
                <w:color w:val="000000" w:themeColor="text1"/>
              </w:rPr>
              <w:t xml:space="preserve">Questions </w:t>
            </w:r>
            <w:r w:rsidR="005B6C36" w:rsidRPr="004D5C5F">
              <w:rPr>
                <w:color w:val="000000" w:themeColor="text1"/>
              </w:rPr>
              <w:t xml:space="preserve">and </w:t>
            </w:r>
            <w:r w:rsidR="005B6C36">
              <w:rPr>
                <w:color w:val="000000" w:themeColor="text1"/>
              </w:rPr>
              <w:t>the</w:t>
            </w:r>
            <w:r>
              <w:rPr>
                <w:color w:val="000000" w:themeColor="text1"/>
              </w:rPr>
              <w:t xml:space="preserve"> </w:t>
            </w:r>
            <w:r w:rsidR="007E0D46" w:rsidRPr="004D5C5F">
              <w:rPr>
                <w:color w:val="000000" w:themeColor="text1"/>
              </w:rPr>
              <w:t>quick write</w:t>
            </w:r>
            <w:r>
              <w:rPr>
                <w:color w:val="000000" w:themeColor="text1"/>
              </w:rPr>
              <w:t xml:space="preserve"> they just did.</w:t>
            </w:r>
            <w:r w:rsidR="007E0D46" w:rsidRPr="004D5C5F">
              <w:rPr>
                <w:color w:val="000000" w:themeColor="text1"/>
              </w:rPr>
              <w:t>)</w:t>
            </w:r>
            <w:r w:rsidR="00A90467">
              <w:rPr>
                <w:color w:val="000000" w:themeColor="text1"/>
              </w:rPr>
              <w:t xml:space="preserve"> </w:t>
            </w:r>
          </w:p>
          <w:p w:rsidR="00541488" w:rsidRDefault="00541488" w:rsidP="008466A9">
            <w:pPr>
              <w:spacing w:after="0" w:line="240" w:lineRule="auto"/>
              <w:rPr>
                <w:color w:val="000000" w:themeColor="text1"/>
              </w:rPr>
            </w:pPr>
          </w:p>
          <w:p w:rsidR="008466A9" w:rsidRPr="00541488" w:rsidRDefault="00A90467" w:rsidP="00541488">
            <w:pPr>
              <w:spacing w:after="0" w:line="240" w:lineRule="auto"/>
              <w:rPr>
                <w:color w:val="000000" w:themeColor="text1"/>
              </w:rPr>
            </w:pPr>
            <w:r>
              <w:rPr>
                <w:color w:val="000000" w:themeColor="text1"/>
              </w:rPr>
              <w:t>We will continue to practice highlighting and use FRAME to grasp mai</w:t>
            </w:r>
            <w:r w:rsidR="00541488">
              <w:rPr>
                <w:color w:val="000000" w:themeColor="text1"/>
              </w:rPr>
              <w:t>n ideas and details.  By the end of the lesson, you will be able to tell how a president makes judicial decisions and why he makes such decisions.  You will learn this from reading real cases and your notes will help you write your presidential statement Wiki tomorrow.  So it is important that you highlight key concepts and take good notes.</w:t>
            </w:r>
          </w:p>
        </w:tc>
        <w:tc>
          <w:tcPr>
            <w:tcW w:w="2967" w:type="dxa"/>
          </w:tcPr>
          <w:p w:rsidR="00B2448F" w:rsidRPr="004D5C5F" w:rsidRDefault="006F6DB6" w:rsidP="00A30A8D">
            <w:pPr>
              <w:spacing w:after="0" w:line="240" w:lineRule="auto"/>
              <w:rPr>
                <w:color w:val="000000" w:themeColor="text1"/>
              </w:rPr>
            </w:pPr>
            <w:r w:rsidRPr="004D5C5F">
              <w:rPr>
                <w:color w:val="000000" w:themeColor="text1"/>
              </w:rPr>
              <w:t>Pair share the key words or phrases of today’s objective</w:t>
            </w:r>
          </w:p>
        </w:tc>
      </w:tr>
      <w:tr w:rsidR="00B2448F" w:rsidRPr="004D5C5F" w:rsidTr="005B6C36">
        <w:trPr>
          <w:trHeight w:val="268"/>
        </w:trPr>
        <w:tc>
          <w:tcPr>
            <w:tcW w:w="2790" w:type="dxa"/>
          </w:tcPr>
          <w:p w:rsidR="00B2448F" w:rsidRPr="004D5C5F" w:rsidRDefault="00B2448F" w:rsidP="00A30A8D">
            <w:pPr>
              <w:spacing w:after="0" w:line="240" w:lineRule="auto"/>
              <w:rPr>
                <w:i/>
                <w:color w:val="000000" w:themeColor="text1"/>
              </w:rPr>
            </w:pPr>
            <w:r w:rsidRPr="004D5C5F">
              <w:rPr>
                <w:i/>
                <w:color w:val="000000" w:themeColor="text1"/>
              </w:rPr>
              <w:t>Explain/Model/Demonstrate</w:t>
            </w:r>
          </w:p>
        </w:tc>
        <w:tc>
          <w:tcPr>
            <w:tcW w:w="8103" w:type="dxa"/>
          </w:tcPr>
          <w:p w:rsidR="006F6DB6" w:rsidRPr="004D5C5F" w:rsidRDefault="00E21208" w:rsidP="00E03D6A">
            <w:pPr>
              <w:pStyle w:val="ListParagraph"/>
              <w:numPr>
                <w:ilvl w:val="0"/>
                <w:numId w:val="4"/>
              </w:numPr>
              <w:spacing w:after="0" w:line="240" w:lineRule="auto"/>
              <w:rPr>
                <w:color w:val="000000" w:themeColor="text1"/>
              </w:rPr>
            </w:pPr>
            <w:r w:rsidRPr="004D5C5F">
              <w:rPr>
                <w:color w:val="000000" w:themeColor="text1"/>
              </w:rPr>
              <w:t>Introduce the three vocabulary words, pardon, reprieves and commutations through FRAME</w:t>
            </w:r>
          </w:p>
          <w:p w:rsidR="00B2448F" w:rsidRPr="004D5C5F" w:rsidRDefault="00E21208" w:rsidP="00E03D6A">
            <w:pPr>
              <w:pStyle w:val="ListParagraph"/>
              <w:numPr>
                <w:ilvl w:val="0"/>
                <w:numId w:val="4"/>
              </w:numPr>
              <w:spacing w:after="0" w:line="240" w:lineRule="auto"/>
              <w:rPr>
                <w:color w:val="000000" w:themeColor="text1"/>
              </w:rPr>
            </w:pPr>
            <w:r w:rsidRPr="004D5C5F">
              <w:rPr>
                <w:color w:val="000000" w:themeColor="text1"/>
              </w:rPr>
              <w:t xml:space="preserve">Review </w:t>
            </w:r>
            <w:r w:rsidR="00E03D6A" w:rsidRPr="004D5C5F">
              <w:rPr>
                <w:color w:val="000000" w:themeColor="text1"/>
              </w:rPr>
              <w:t>text structure to d</w:t>
            </w:r>
            <w:r w:rsidR="00EA74CC" w:rsidRPr="004D5C5F">
              <w:rPr>
                <w:color w:val="000000" w:themeColor="text1"/>
              </w:rPr>
              <w:t>etermine ma</w:t>
            </w:r>
            <w:r w:rsidR="006269D2" w:rsidRPr="004D5C5F">
              <w:rPr>
                <w:color w:val="000000" w:themeColor="text1"/>
              </w:rPr>
              <w:t>in ideas and supporting details about president’</w:t>
            </w:r>
            <w:r w:rsidR="00E03D6A" w:rsidRPr="004D5C5F">
              <w:rPr>
                <w:color w:val="000000" w:themeColor="text1"/>
              </w:rPr>
              <w:t>s judicial powers and put information into “FRAME”.</w:t>
            </w:r>
            <w:r w:rsidRPr="004D5C5F">
              <w:rPr>
                <w:color w:val="000000" w:themeColor="text1"/>
              </w:rPr>
              <w:t xml:space="preserve"> (Notes:  </w:t>
            </w:r>
            <w:r w:rsidR="00541488">
              <w:rPr>
                <w:color w:val="000000" w:themeColor="text1"/>
              </w:rPr>
              <w:t xml:space="preserve">My </w:t>
            </w:r>
            <w:r w:rsidRPr="004D5C5F">
              <w:rPr>
                <w:color w:val="000000" w:themeColor="text1"/>
              </w:rPr>
              <w:lastRenderedPageBreak/>
              <w:t xml:space="preserve">students learned how to use text structure </w:t>
            </w:r>
            <w:r w:rsidR="00541488">
              <w:rPr>
                <w:color w:val="000000" w:themeColor="text1"/>
              </w:rPr>
              <w:t>to support college level work.  It is a must learn strategy for them.</w:t>
            </w:r>
            <w:r w:rsidRPr="004D5C5F">
              <w:rPr>
                <w:color w:val="000000" w:themeColor="text1"/>
              </w:rPr>
              <w:t>)</w:t>
            </w:r>
          </w:p>
          <w:p w:rsidR="00EA74CC" w:rsidRPr="004D5C5F" w:rsidRDefault="00E03D6A" w:rsidP="00BD32ED">
            <w:pPr>
              <w:pStyle w:val="ListParagraph"/>
              <w:numPr>
                <w:ilvl w:val="0"/>
                <w:numId w:val="4"/>
              </w:numPr>
              <w:spacing w:after="0" w:line="240" w:lineRule="auto"/>
              <w:rPr>
                <w:color w:val="000000" w:themeColor="text1"/>
              </w:rPr>
            </w:pPr>
            <w:r w:rsidRPr="004D5C5F">
              <w:rPr>
                <w:color w:val="000000" w:themeColor="text1"/>
              </w:rPr>
              <w:t xml:space="preserve">Model highlighting </w:t>
            </w:r>
            <w:r w:rsidR="00BD32ED" w:rsidRPr="004D5C5F">
              <w:rPr>
                <w:color w:val="000000" w:themeColor="text1"/>
              </w:rPr>
              <w:t xml:space="preserve">and thinking </w:t>
            </w:r>
            <w:r w:rsidR="005B6C36" w:rsidRPr="004D5C5F">
              <w:rPr>
                <w:color w:val="000000" w:themeColor="text1"/>
              </w:rPr>
              <w:t>aloud:</w:t>
            </w:r>
            <w:r w:rsidR="00BD32ED" w:rsidRPr="004D5C5F">
              <w:rPr>
                <w:color w:val="000000" w:themeColor="text1"/>
              </w:rPr>
              <w:t xml:space="preserve">  looking for how presidential pardon decisions are made based on these three factors: current events, personal beliefs, and political party affiliation.  Students will highlight </w:t>
            </w:r>
            <w:r w:rsidR="00541488">
              <w:rPr>
                <w:color w:val="000000" w:themeColor="text1"/>
              </w:rPr>
              <w:t xml:space="preserve">on own page </w:t>
            </w:r>
            <w:r w:rsidR="00BD32ED" w:rsidRPr="004D5C5F">
              <w:rPr>
                <w:color w:val="000000" w:themeColor="text1"/>
              </w:rPr>
              <w:t>as teacher models.</w:t>
            </w:r>
          </w:p>
        </w:tc>
        <w:tc>
          <w:tcPr>
            <w:tcW w:w="2967" w:type="dxa"/>
          </w:tcPr>
          <w:p w:rsidR="00B2448F" w:rsidRPr="004D5C5F" w:rsidRDefault="00B2448F" w:rsidP="00A30A8D">
            <w:pPr>
              <w:spacing w:after="0" w:line="240" w:lineRule="auto"/>
              <w:rPr>
                <w:color w:val="000000" w:themeColor="text1"/>
              </w:rPr>
            </w:pPr>
          </w:p>
          <w:p w:rsidR="00E21208" w:rsidRPr="004D5C5F" w:rsidRDefault="00E21208" w:rsidP="00A30A8D">
            <w:pPr>
              <w:spacing w:after="0" w:line="240" w:lineRule="auto"/>
              <w:rPr>
                <w:color w:val="000000" w:themeColor="text1"/>
              </w:rPr>
            </w:pPr>
          </w:p>
          <w:p w:rsidR="00E21208" w:rsidRPr="004D5C5F" w:rsidRDefault="00E21208" w:rsidP="00A30A8D">
            <w:pPr>
              <w:spacing w:after="0" w:line="240" w:lineRule="auto"/>
              <w:rPr>
                <w:color w:val="000000" w:themeColor="text1"/>
              </w:rPr>
            </w:pPr>
            <w:r w:rsidRPr="004D5C5F">
              <w:rPr>
                <w:color w:val="000000" w:themeColor="text1"/>
              </w:rPr>
              <w:t xml:space="preserve">CFU – individual fill out FRAME and self check against </w:t>
            </w:r>
            <w:r w:rsidRPr="004D5C5F">
              <w:rPr>
                <w:color w:val="000000" w:themeColor="text1"/>
              </w:rPr>
              <w:lastRenderedPageBreak/>
              <w:t>teacher FRAME</w:t>
            </w:r>
          </w:p>
        </w:tc>
      </w:tr>
      <w:tr w:rsidR="00B2448F" w:rsidRPr="004D5C5F" w:rsidTr="005B6C36">
        <w:trPr>
          <w:trHeight w:val="283"/>
        </w:trPr>
        <w:tc>
          <w:tcPr>
            <w:tcW w:w="2790" w:type="dxa"/>
          </w:tcPr>
          <w:p w:rsidR="00B2448F" w:rsidRPr="004D5C5F" w:rsidRDefault="00B2448F" w:rsidP="00A30A8D">
            <w:pPr>
              <w:spacing w:after="0" w:line="240" w:lineRule="auto"/>
              <w:rPr>
                <w:i/>
                <w:color w:val="000000" w:themeColor="text1"/>
              </w:rPr>
            </w:pPr>
            <w:r w:rsidRPr="004D5C5F">
              <w:rPr>
                <w:i/>
                <w:color w:val="000000" w:themeColor="text1"/>
              </w:rPr>
              <w:lastRenderedPageBreak/>
              <w:t>Guided Practice</w:t>
            </w:r>
          </w:p>
        </w:tc>
        <w:tc>
          <w:tcPr>
            <w:tcW w:w="8103" w:type="dxa"/>
          </w:tcPr>
          <w:p w:rsidR="00B2448F" w:rsidRPr="004D5C5F" w:rsidRDefault="00A86EC2" w:rsidP="005A1707">
            <w:pPr>
              <w:pStyle w:val="ListParagraph"/>
              <w:numPr>
                <w:ilvl w:val="0"/>
                <w:numId w:val="10"/>
              </w:numPr>
              <w:spacing w:after="0" w:line="240" w:lineRule="auto"/>
              <w:rPr>
                <w:color w:val="000000" w:themeColor="text1"/>
              </w:rPr>
            </w:pPr>
            <w:r w:rsidRPr="004D5C5F">
              <w:rPr>
                <w:color w:val="000000" w:themeColor="text1"/>
              </w:rPr>
              <w:t xml:space="preserve">Students will read a different sample pardon scenario, highlight current events, personal beliefs, </w:t>
            </w:r>
            <w:r w:rsidR="00541488">
              <w:rPr>
                <w:color w:val="000000" w:themeColor="text1"/>
              </w:rPr>
              <w:t>and political party influences on the decision.</w:t>
            </w:r>
          </w:p>
          <w:p w:rsidR="00BD32ED" w:rsidRPr="004D5C5F" w:rsidRDefault="00BD32ED" w:rsidP="005A1707">
            <w:pPr>
              <w:pStyle w:val="ListParagraph"/>
              <w:numPr>
                <w:ilvl w:val="0"/>
                <w:numId w:val="10"/>
              </w:numPr>
              <w:spacing w:after="0" w:line="240" w:lineRule="auto"/>
              <w:rPr>
                <w:color w:val="000000" w:themeColor="text1"/>
              </w:rPr>
            </w:pPr>
            <w:r w:rsidRPr="004D5C5F">
              <w:rPr>
                <w:color w:val="000000" w:themeColor="text1"/>
              </w:rPr>
              <w:t>Student show highlighted page and self assess wha</w:t>
            </w:r>
            <w:r w:rsidR="005A1707" w:rsidRPr="004D5C5F">
              <w:rPr>
                <w:color w:val="000000" w:themeColor="text1"/>
              </w:rPr>
              <w:t>t percent of the page is highlight</w:t>
            </w:r>
            <w:r w:rsidRPr="004D5C5F">
              <w:rPr>
                <w:color w:val="000000" w:themeColor="text1"/>
              </w:rPr>
              <w:t>ed.</w:t>
            </w:r>
          </w:p>
          <w:p w:rsidR="00A86EC2" w:rsidRPr="004D5C5F" w:rsidRDefault="005A1707" w:rsidP="005A1707">
            <w:pPr>
              <w:pStyle w:val="ListParagraph"/>
              <w:numPr>
                <w:ilvl w:val="0"/>
                <w:numId w:val="10"/>
              </w:numPr>
              <w:spacing w:after="0" w:line="240" w:lineRule="auto"/>
              <w:rPr>
                <w:color w:val="000000" w:themeColor="text1"/>
              </w:rPr>
            </w:pPr>
            <w:r w:rsidRPr="004D5C5F">
              <w:rPr>
                <w:color w:val="000000" w:themeColor="text1"/>
              </w:rPr>
              <w:t xml:space="preserve">Following </w:t>
            </w:r>
            <w:r w:rsidR="00541488">
              <w:rPr>
                <w:color w:val="000000" w:themeColor="text1"/>
              </w:rPr>
              <w:t xml:space="preserve">a peer sharing protocol, </w:t>
            </w:r>
            <w:r w:rsidR="00A86EC2" w:rsidRPr="004D5C5F">
              <w:rPr>
                <w:color w:val="000000" w:themeColor="text1"/>
              </w:rPr>
              <w:t>students will ju</w:t>
            </w:r>
            <w:r w:rsidR="00541488">
              <w:rPr>
                <w:color w:val="000000" w:themeColor="text1"/>
              </w:rPr>
              <w:t>stify what they have highlighted (Teacher will give a prompt)</w:t>
            </w:r>
          </w:p>
          <w:p w:rsidR="005A1707" w:rsidRPr="004D5C5F" w:rsidRDefault="005A1707" w:rsidP="005A1707">
            <w:pPr>
              <w:pStyle w:val="ListParagraph"/>
              <w:numPr>
                <w:ilvl w:val="0"/>
                <w:numId w:val="10"/>
              </w:numPr>
              <w:spacing w:after="0" w:line="240" w:lineRule="auto"/>
              <w:rPr>
                <w:color w:val="000000" w:themeColor="text1"/>
              </w:rPr>
            </w:pPr>
            <w:r w:rsidRPr="004D5C5F">
              <w:rPr>
                <w:color w:val="000000" w:themeColor="text1"/>
              </w:rPr>
              <w:t>Elicit a few ideas from students (student</w:t>
            </w:r>
            <w:r w:rsidR="00541488">
              <w:rPr>
                <w:color w:val="000000" w:themeColor="text1"/>
              </w:rPr>
              <w:t>s</w:t>
            </w:r>
            <w:r w:rsidRPr="004D5C5F">
              <w:rPr>
                <w:color w:val="000000" w:themeColor="text1"/>
              </w:rPr>
              <w:t xml:space="preserve"> retell what their partners said)</w:t>
            </w:r>
          </w:p>
          <w:p w:rsidR="00EB0D82" w:rsidRPr="00541488" w:rsidRDefault="00541488" w:rsidP="00541488">
            <w:pPr>
              <w:spacing w:after="0" w:line="240" w:lineRule="auto"/>
              <w:rPr>
                <w:color w:val="000000" w:themeColor="text1"/>
              </w:rPr>
            </w:pPr>
            <w:r>
              <w:rPr>
                <w:color w:val="000000" w:themeColor="text1"/>
              </w:rPr>
              <w:t>(</w:t>
            </w:r>
            <w:r w:rsidR="00EB0D82" w:rsidRPr="00541488">
              <w:rPr>
                <w:color w:val="000000" w:themeColor="text1"/>
              </w:rPr>
              <w:t>Identify students with a quality response or stop and reteach</w:t>
            </w:r>
            <w:r>
              <w:rPr>
                <w:color w:val="000000" w:themeColor="text1"/>
              </w:rPr>
              <w:t>)</w:t>
            </w:r>
          </w:p>
        </w:tc>
        <w:tc>
          <w:tcPr>
            <w:tcW w:w="2967" w:type="dxa"/>
          </w:tcPr>
          <w:p w:rsidR="00B2448F" w:rsidRPr="004D5C5F" w:rsidRDefault="005A1707" w:rsidP="00A30A8D">
            <w:pPr>
              <w:spacing w:after="0" w:line="240" w:lineRule="auto"/>
              <w:rPr>
                <w:color w:val="000000" w:themeColor="text1"/>
              </w:rPr>
            </w:pPr>
            <w:r w:rsidRPr="004D5C5F">
              <w:rPr>
                <w:color w:val="000000" w:themeColor="text1"/>
              </w:rPr>
              <w:t>Pair share</w:t>
            </w:r>
          </w:p>
          <w:p w:rsidR="005A1707" w:rsidRPr="004D5C5F" w:rsidRDefault="005A1707" w:rsidP="00A30A8D">
            <w:pPr>
              <w:spacing w:after="0" w:line="240" w:lineRule="auto"/>
              <w:rPr>
                <w:color w:val="000000" w:themeColor="text1"/>
              </w:rPr>
            </w:pPr>
            <w:r w:rsidRPr="004D5C5F">
              <w:rPr>
                <w:color w:val="000000" w:themeColor="text1"/>
              </w:rPr>
              <w:t>Report partner ideas</w:t>
            </w:r>
          </w:p>
          <w:p w:rsidR="005A1707" w:rsidRPr="004D5C5F" w:rsidRDefault="005A1707" w:rsidP="00A30A8D">
            <w:pPr>
              <w:spacing w:after="0" w:line="240" w:lineRule="auto"/>
              <w:rPr>
                <w:color w:val="000000" w:themeColor="text1"/>
              </w:rPr>
            </w:pPr>
            <w:r w:rsidRPr="004D5C5F">
              <w:rPr>
                <w:color w:val="000000" w:themeColor="text1"/>
              </w:rPr>
              <w:t>Sampling</w:t>
            </w:r>
          </w:p>
        </w:tc>
      </w:tr>
      <w:tr w:rsidR="00B2448F" w:rsidRPr="004D5C5F" w:rsidTr="005B6C36">
        <w:trPr>
          <w:trHeight w:val="268"/>
        </w:trPr>
        <w:tc>
          <w:tcPr>
            <w:tcW w:w="2790" w:type="dxa"/>
          </w:tcPr>
          <w:p w:rsidR="00B2448F" w:rsidRPr="004D5C5F" w:rsidRDefault="00B2448F" w:rsidP="00A30A8D">
            <w:pPr>
              <w:spacing w:after="0" w:line="240" w:lineRule="auto"/>
              <w:rPr>
                <w:i/>
                <w:color w:val="000000" w:themeColor="text1"/>
              </w:rPr>
            </w:pPr>
            <w:r w:rsidRPr="004D5C5F">
              <w:rPr>
                <w:i/>
                <w:color w:val="000000" w:themeColor="text1"/>
              </w:rPr>
              <w:t>Individual practice</w:t>
            </w:r>
          </w:p>
        </w:tc>
        <w:tc>
          <w:tcPr>
            <w:tcW w:w="8103" w:type="dxa"/>
          </w:tcPr>
          <w:p w:rsidR="00B2448F" w:rsidRPr="004D5C5F" w:rsidRDefault="00EB0D82" w:rsidP="005A1707">
            <w:pPr>
              <w:pStyle w:val="ListParagraph"/>
              <w:numPr>
                <w:ilvl w:val="0"/>
                <w:numId w:val="11"/>
              </w:numPr>
              <w:spacing w:after="0" w:line="240" w:lineRule="auto"/>
              <w:rPr>
                <w:color w:val="000000" w:themeColor="text1"/>
              </w:rPr>
            </w:pPr>
            <w:r w:rsidRPr="004D5C5F">
              <w:rPr>
                <w:color w:val="000000" w:themeColor="text1"/>
              </w:rPr>
              <w:t xml:space="preserve">Students will read a third sample pardon situation, </w:t>
            </w:r>
            <w:r w:rsidR="000D091D" w:rsidRPr="004D5C5F">
              <w:rPr>
                <w:color w:val="000000" w:themeColor="text1"/>
              </w:rPr>
              <w:t xml:space="preserve">and </w:t>
            </w:r>
            <w:r w:rsidRPr="004D5C5F">
              <w:rPr>
                <w:color w:val="000000" w:themeColor="text1"/>
              </w:rPr>
              <w:t xml:space="preserve">will highlight </w:t>
            </w:r>
            <w:r w:rsidR="000D091D" w:rsidRPr="004D5C5F">
              <w:rPr>
                <w:color w:val="000000" w:themeColor="text1"/>
              </w:rPr>
              <w:t xml:space="preserve">current events, personal beliefs, and political party </w:t>
            </w:r>
            <w:r w:rsidR="00404232">
              <w:rPr>
                <w:color w:val="000000" w:themeColor="text1"/>
              </w:rPr>
              <w:t>influences.</w:t>
            </w:r>
          </w:p>
          <w:p w:rsidR="000D091D" w:rsidRPr="004D5C5F" w:rsidRDefault="000D091D" w:rsidP="005A1707">
            <w:pPr>
              <w:pStyle w:val="ListParagraph"/>
              <w:numPr>
                <w:ilvl w:val="0"/>
                <w:numId w:val="11"/>
              </w:numPr>
              <w:spacing w:after="0" w:line="240" w:lineRule="auto"/>
              <w:rPr>
                <w:color w:val="000000" w:themeColor="text1"/>
              </w:rPr>
            </w:pPr>
            <w:r w:rsidRPr="004D5C5F">
              <w:rPr>
                <w:color w:val="000000" w:themeColor="text1"/>
              </w:rPr>
              <w:t>Students will independently fill out the graphic organizer</w:t>
            </w:r>
            <w:r w:rsidR="00404232">
              <w:rPr>
                <w:color w:val="000000" w:themeColor="text1"/>
              </w:rPr>
              <w:t xml:space="preserve"> based on the highlighted information</w:t>
            </w:r>
          </w:p>
        </w:tc>
        <w:tc>
          <w:tcPr>
            <w:tcW w:w="2967" w:type="dxa"/>
          </w:tcPr>
          <w:p w:rsidR="00B2448F" w:rsidRPr="004D5C5F" w:rsidRDefault="005A1707" w:rsidP="00A30A8D">
            <w:pPr>
              <w:spacing w:after="0" w:line="240" w:lineRule="auto"/>
              <w:rPr>
                <w:color w:val="000000" w:themeColor="text1"/>
              </w:rPr>
            </w:pPr>
            <w:r w:rsidRPr="004D5C5F">
              <w:rPr>
                <w:color w:val="000000" w:themeColor="text1"/>
              </w:rPr>
              <w:t>Graphic organizer</w:t>
            </w:r>
          </w:p>
        </w:tc>
      </w:tr>
      <w:tr w:rsidR="00B2448F" w:rsidRPr="004D5C5F" w:rsidTr="005B6C36">
        <w:trPr>
          <w:trHeight w:val="283"/>
        </w:trPr>
        <w:tc>
          <w:tcPr>
            <w:tcW w:w="2790" w:type="dxa"/>
          </w:tcPr>
          <w:p w:rsidR="00B2448F" w:rsidRPr="004D5C5F" w:rsidRDefault="00B2448F" w:rsidP="00A30A8D">
            <w:pPr>
              <w:spacing w:after="0" w:line="240" w:lineRule="auto"/>
              <w:rPr>
                <w:i/>
                <w:color w:val="000000" w:themeColor="text1"/>
              </w:rPr>
            </w:pPr>
            <w:r w:rsidRPr="004D5C5F">
              <w:rPr>
                <w:i/>
                <w:color w:val="000000" w:themeColor="text1"/>
              </w:rPr>
              <w:t>Closure</w:t>
            </w:r>
          </w:p>
        </w:tc>
        <w:tc>
          <w:tcPr>
            <w:tcW w:w="8103" w:type="dxa"/>
          </w:tcPr>
          <w:p w:rsidR="00B2448F" w:rsidRPr="004D5C5F" w:rsidRDefault="005A1707" w:rsidP="00A30A8D">
            <w:pPr>
              <w:spacing w:after="0" w:line="240" w:lineRule="auto"/>
              <w:rPr>
                <w:color w:val="000000" w:themeColor="text1"/>
              </w:rPr>
            </w:pPr>
            <w:r w:rsidRPr="004D5C5F">
              <w:rPr>
                <w:color w:val="000000" w:themeColor="text1"/>
              </w:rPr>
              <w:t>Exit Slip: Studen</w:t>
            </w:r>
            <w:r w:rsidR="00404232">
              <w:rPr>
                <w:color w:val="000000" w:themeColor="text1"/>
              </w:rPr>
              <w:t>t wil</w:t>
            </w:r>
            <w:r w:rsidR="00CF1129">
              <w:rPr>
                <w:color w:val="000000" w:themeColor="text1"/>
              </w:rPr>
              <w:t>l identify the key word</w:t>
            </w:r>
            <w:r w:rsidR="00404232">
              <w:rPr>
                <w:color w:val="000000" w:themeColor="text1"/>
              </w:rPr>
              <w:t>s and concepts they learned today.</w:t>
            </w:r>
          </w:p>
          <w:p w:rsidR="008466A9" w:rsidRPr="004D5C5F" w:rsidRDefault="008466A9" w:rsidP="00A30A8D">
            <w:pPr>
              <w:spacing w:after="0" w:line="240" w:lineRule="auto"/>
              <w:rPr>
                <w:color w:val="000000" w:themeColor="text1"/>
              </w:rPr>
            </w:pPr>
          </w:p>
        </w:tc>
        <w:tc>
          <w:tcPr>
            <w:tcW w:w="2967" w:type="dxa"/>
          </w:tcPr>
          <w:p w:rsidR="00B2448F" w:rsidRPr="004D5C5F" w:rsidRDefault="007E0D46" w:rsidP="00A30A8D">
            <w:pPr>
              <w:spacing w:after="0" w:line="240" w:lineRule="auto"/>
              <w:rPr>
                <w:color w:val="000000" w:themeColor="text1"/>
              </w:rPr>
            </w:pPr>
            <w:r w:rsidRPr="004D5C5F">
              <w:rPr>
                <w:color w:val="000000" w:themeColor="text1"/>
              </w:rPr>
              <w:t>Exit slip</w:t>
            </w:r>
          </w:p>
        </w:tc>
      </w:tr>
      <w:tr w:rsidR="006E6E8C" w:rsidRPr="004D5C5F" w:rsidTr="005B6C36">
        <w:trPr>
          <w:trHeight w:val="1416"/>
        </w:trPr>
        <w:tc>
          <w:tcPr>
            <w:tcW w:w="13860" w:type="dxa"/>
            <w:gridSpan w:val="3"/>
          </w:tcPr>
          <w:p w:rsidR="006E6E8C" w:rsidRPr="004D5C5F" w:rsidRDefault="006E6E8C" w:rsidP="00A30A8D">
            <w:pPr>
              <w:spacing w:after="0" w:line="240" w:lineRule="auto"/>
              <w:rPr>
                <w:i/>
                <w:color w:val="000000" w:themeColor="text1"/>
              </w:rPr>
            </w:pPr>
            <w:r w:rsidRPr="004D5C5F">
              <w:rPr>
                <w:i/>
                <w:color w:val="000000" w:themeColor="text1"/>
              </w:rPr>
              <w:t>Next step</w:t>
            </w:r>
            <w:r w:rsidR="009B577B" w:rsidRPr="004D5C5F">
              <w:rPr>
                <w:i/>
                <w:color w:val="000000" w:themeColor="text1"/>
              </w:rPr>
              <w:t>:</w:t>
            </w:r>
            <w:r w:rsidR="00790E27" w:rsidRPr="004D5C5F">
              <w:rPr>
                <w:i/>
                <w:color w:val="000000" w:themeColor="text1"/>
              </w:rPr>
              <w:t xml:space="preserve">  </w:t>
            </w:r>
            <w:r w:rsidR="003207ED" w:rsidRPr="004D5C5F">
              <w:rPr>
                <w:i/>
                <w:color w:val="000000" w:themeColor="text1"/>
              </w:rPr>
              <w:t>Students will a</w:t>
            </w:r>
            <w:r w:rsidR="00790E27" w:rsidRPr="004D5C5F">
              <w:rPr>
                <w:i/>
                <w:color w:val="000000" w:themeColor="text1"/>
              </w:rPr>
              <w:t>ssume the role of</w:t>
            </w:r>
            <w:r w:rsidR="003207ED" w:rsidRPr="004D5C5F">
              <w:rPr>
                <w:i/>
                <w:color w:val="000000" w:themeColor="text1"/>
              </w:rPr>
              <w:t xml:space="preserve"> the presidency, read about a</w:t>
            </w:r>
            <w:r w:rsidR="00EA74CC" w:rsidRPr="004D5C5F">
              <w:rPr>
                <w:i/>
                <w:color w:val="000000" w:themeColor="text1"/>
              </w:rPr>
              <w:t xml:space="preserve"> particular pardon situation, and draft a media statement to the press using a Wiki format.  Students will reflect on at least 2 other drafts.</w:t>
            </w:r>
          </w:p>
          <w:p w:rsidR="00EA74CC" w:rsidRPr="004D5C5F" w:rsidRDefault="00EA74CC" w:rsidP="00A30A8D">
            <w:pPr>
              <w:spacing w:after="0" w:line="240" w:lineRule="auto"/>
              <w:rPr>
                <w:i/>
                <w:color w:val="000000" w:themeColor="text1"/>
              </w:rPr>
            </w:pPr>
          </w:p>
          <w:p w:rsidR="006E6E8C" w:rsidRPr="004D5C5F" w:rsidRDefault="006E6E8C" w:rsidP="00A30A8D">
            <w:pPr>
              <w:spacing w:after="0" w:line="240" w:lineRule="auto"/>
              <w:rPr>
                <w:i/>
                <w:color w:val="000000" w:themeColor="text1"/>
              </w:rPr>
            </w:pPr>
            <w:r w:rsidRPr="004D5C5F">
              <w:rPr>
                <w:i/>
                <w:color w:val="000000" w:themeColor="text1"/>
              </w:rPr>
              <w:t>What have I learne</w:t>
            </w:r>
            <w:r w:rsidR="00587480" w:rsidRPr="004D5C5F">
              <w:rPr>
                <w:i/>
                <w:color w:val="000000" w:themeColor="text1"/>
              </w:rPr>
              <w:t>d from the evidence</w:t>
            </w:r>
            <w:r w:rsidRPr="004D5C5F">
              <w:rPr>
                <w:i/>
                <w:color w:val="000000" w:themeColor="text1"/>
              </w:rPr>
              <w:t xml:space="preserve"> of </w:t>
            </w:r>
            <w:r w:rsidR="00EF1813" w:rsidRPr="004D5C5F">
              <w:rPr>
                <w:i/>
                <w:color w:val="000000" w:themeColor="text1"/>
              </w:rPr>
              <w:t xml:space="preserve">my </w:t>
            </w:r>
            <w:r w:rsidRPr="004D5C5F">
              <w:rPr>
                <w:i/>
                <w:color w:val="000000" w:themeColor="text1"/>
              </w:rPr>
              <w:t>students’ learning?</w:t>
            </w:r>
          </w:p>
          <w:p w:rsidR="00EF1813" w:rsidRPr="004D5C5F" w:rsidRDefault="00EF1813" w:rsidP="00A30A8D">
            <w:pPr>
              <w:spacing w:after="0" w:line="240" w:lineRule="auto"/>
              <w:rPr>
                <w:i/>
                <w:color w:val="000000" w:themeColor="text1"/>
              </w:rPr>
            </w:pPr>
          </w:p>
          <w:p w:rsidR="006E6E8C" w:rsidRPr="004D5C5F" w:rsidRDefault="006E6E8C" w:rsidP="00A30A8D">
            <w:pPr>
              <w:spacing w:after="0" w:line="240" w:lineRule="auto"/>
              <w:rPr>
                <w:i/>
                <w:color w:val="000000" w:themeColor="text1"/>
              </w:rPr>
            </w:pPr>
            <w:r w:rsidRPr="004D5C5F">
              <w:rPr>
                <w:i/>
                <w:color w:val="000000" w:themeColor="text1"/>
              </w:rPr>
              <w:t>What adjustments will I make</w:t>
            </w:r>
            <w:r w:rsidR="00EF1813" w:rsidRPr="004D5C5F">
              <w:rPr>
                <w:i/>
                <w:color w:val="000000" w:themeColor="text1"/>
              </w:rPr>
              <w:t xml:space="preserve"> in the future lessons?</w:t>
            </w:r>
          </w:p>
          <w:p w:rsidR="006E6E8C" w:rsidRPr="004D5C5F" w:rsidRDefault="006E6E8C" w:rsidP="00A30A8D">
            <w:pPr>
              <w:spacing w:after="0" w:line="240" w:lineRule="auto"/>
              <w:rPr>
                <w:i/>
                <w:color w:val="000000" w:themeColor="text1"/>
              </w:rPr>
            </w:pPr>
          </w:p>
        </w:tc>
      </w:tr>
    </w:tbl>
    <w:p w:rsidR="00D2302B" w:rsidRPr="004D5C5F" w:rsidRDefault="00D2302B" w:rsidP="00A30A8D">
      <w:pPr>
        <w:spacing w:after="0"/>
        <w:rPr>
          <w:color w:val="000000" w:themeColor="text1"/>
        </w:rPr>
      </w:pPr>
    </w:p>
    <w:sectPr w:rsidR="00D2302B" w:rsidRPr="004D5C5F" w:rsidSect="00D8738D">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13EE"/>
    <w:multiLevelType w:val="hybridMultilevel"/>
    <w:tmpl w:val="9008E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852388"/>
    <w:multiLevelType w:val="hybridMultilevel"/>
    <w:tmpl w:val="B8344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A08CC"/>
    <w:multiLevelType w:val="hybridMultilevel"/>
    <w:tmpl w:val="66E4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730C30"/>
    <w:multiLevelType w:val="hybridMultilevel"/>
    <w:tmpl w:val="854EA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E96605"/>
    <w:multiLevelType w:val="hybridMultilevel"/>
    <w:tmpl w:val="3746F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B27C51"/>
    <w:multiLevelType w:val="hybridMultilevel"/>
    <w:tmpl w:val="252C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3717DA"/>
    <w:multiLevelType w:val="hybridMultilevel"/>
    <w:tmpl w:val="BDD40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AA64D4"/>
    <w:multiLevelType w:val="hybridMultilevel"/>
    <w:tmpl w:val="C93201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90E0757"/>
    <w:multiLevelType w:val="hybridMultilevel"/>
    <w:tmpl w:val="76DC7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D14F87"/>
    <w:multiLevelType w:val="hybridMultilevel"/>
    <w:tmpl w:val="6D480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EE66E1"/>
    <w:multiLevelType w:val="hybridMultilevel"/>
    <w:tmpl w:val="4290D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795A90"/>
    <w:multiLevelType w:val="hybridMultilevel"/>
    <w:tmpl w:val="3072F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9"/>
  </w:num>
  <w:num w:numId="5">
    <w:abstractNumId w:val="6"/>
  </w:num>
  <w:num w:numId="6">
    <w:abstractNumId w:val="8"/>
  </w:num>
  <w:num w:numId="7">
    <w:abstractNumId w:val="11"/>
  </w:num>
  <w:num w:numId="8">
    <w:abstractNumId w:val="2"/>
  </w:num>
  <w:num w:numId="9">
    <w:abstractNumId w:val="3"/>
  </w:num>
  <w:num w:numId="10">
    <w:abstractNumId w:val="4"/>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2302B"/>
    <w:rsid w:val="00026EDF"/>
    <w:rsid w:val="000A4F67"/>
    <w:rsid w:val="000B3FCF"/>
    <w:rsid w:val="000D091D"/>
    <w:rsid w:val="001769D8"/>
    <w:rsid w:val="00181E53"/>
    <w:rsid w:val="00191F1E"/>
    <w:rsid w:val="00194685"/>
    <w:rsid w:val="001A73D6"/>
    <w:rsid w:val="00201D1B"/>
    <w:rsid w:val="003207ED"/>
    <w:rsid w:val="00391093"/>
    <w:rsid w:val="003A4228"/>
    <w:rsid w:val="003B3626"/>
    <w:rsid w:val="003F1181"/>
    <w:rsid w:val="00404232"/>
    <w:rsid w:val="00413E81"/>
    <w:rsid w:val="0048285B"/>
    <w:rsid w:val="004D5C5F"/>
    <w:rsid w:val="00541488"/>
    <w:rsid w:val="00587480"/>
    <w:rsid w:val="00591C5D"/>
    <w:rsid w:val="005A1707"/>
    <w:rsid w:val="005B6C36"/>
    <w:rsid w:val="005F2B1E"/>
    <w:rsid w:val="006269D2"/>
    <w:rsid w:val="006373C2"/>
    <w:rsid w:val="006B7E7E"/>
    <w:rsid w:val="006E6E8C"/>
    <w:rsid w:val="006F6DB6"/>
    <w:rsid w:val="00742F23"/>
    <w:rsid w:val="00790E27"/>
    <w:rsid w:val="007E0D46"/>
    <w:rsid w:val="007E3221"/>
    <w:rsid w:val="007E581B"/>
    <w:rsid w:val="008113EB"/>
    <w:rsid w:val="00840D94"/>
    <w:rsid w:val="008466A9"/>
    <w:rsid w:val="00852865"/>
    <w:rsid w:val="008A2BBB"/>
    <w:rsid w:val="008E3F6A"/>
    <w:rsid w:val="009A0615"/>
    <w:rsid w:val="009B577B"/>
    <w:rsid w:val="00A30A8D"/>
    <w:rsid w:val="00A86EC2"/>
    <w:rsid w:val="00A90467"/>
    <w:rsid w:val="00AA04F9"/>
    <w:rsid w:val="00AA56F6"/>
    <w:rsid w:val="00B2448F"/>
    <w:rsid w:val="00B845AC"/>
    <w:rsid w:val="00B85D32"/>
    <w:rsid w:val="00B948DC"/>
    <w:rsid w:val="00B97FB8"/>
    <w:rsid w:val="00BD32ED"/>
    <w:rsid w:val="00BE16AD"/>
    <w:rsid w:val="00C36DE6"/>
    <w:rsid w:val="00CA4BEC"/>
    <w:rsid w:val="00CE3037"/>
    <w:rsid w:val="00CF1129"/>
    <w:rsid w:val="00D050B5"/>
    <w:rsid w:val="00D2302B"/>
    <w:rsid w:val="00D538F9"/>
    <w:rsid w:val="00D7412B"/>
    <w:rsid w:val="00D8738D"/>
    <w:rsid w:val="00DA78CF"/>
    <w:rsid w:val="00DB1CA0"/>
    <w:rsid w:val="00DB47DC"/>
    <w:rsid w:val="00E03D6A"/>
    <w:rsid w:val="00E114C3"/>
    <w:rsid w:val="00E21208"/>
    <w:rsid w:val="00E810F5"/>
    <w:rsid w:val="00EA0240"/>
    <w:rsid w:val="00EA74CC"/>
    <w:rsid w:val="00EB0D82"/>
    <w:rsid w:val="00EE63BC"/>
    <w:rsid w:val="00EF1813"/>
    <w:rsid w:val="00EF4056"/>
    <w:rsid w:val="00F26A59"/>
    <w:rsid w:val="00F31707"/>
    <w:rsid w:val="00F91498"/>
    <w:rsid w:val="00FC46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F2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0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D2302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2302B"/>
    <w:rPr>
      <w:rFonts w:ascii="Consolas" w:hAnsi="Consolas"/>
      <w:sz w:val="21"/>
      <w:szCs w:val="21"/>
    </w:rPr>
  </w:style>
  <w:style w:type="paragraph" w:styleId="ListParagraph">
    <w:name w:val="List Paragraph"/>
    <w:basedOn w:val="Normal"/>
    <w:uiPriority w:val="34"/>
    <w:qFormat/>
    <w:rsid w:val="00E03D6A"/>
    <w:pPr>
      <w:ind w:left="720"/>
      <w:contextualSpacing/>
    </w:pPr>
  </w:style>
</w:styles>
</file>

<file path=word/webSettings.xml><?xml version="1.0" encoding="utf-8"?>
<w:webSettings xmlns:r="http://schemas.openxmlformats.org/officeDocument/2006/relationships" xmlns:w="http://schemas.openxmlformats.org/wordprocessingml/2006/main">
  <w:divs>
    <w:div w:id="596330934">
      <w:bodyDiv w:val="1"/>
      <w:marLeft w:val="0"/>
      <w:marRight w:val="0"/>
      <w:marTop w:val="0"/>
      <w:marBottom w:val="0"/>
      <w:divBdr>
        <w:top w:val="none" w:sz="0" w:space="0" w:color="auto"/>
        <w:left w:val="none" w:sz="0" w:space="0" w:color="auto"/>
        <w:bottom w:val="none" w:sz="0" w:space="0" w:color="auto"/>
        <w:right w:val="none" w:sz="0" w:space="0" w:color="auto"/>
      </w:divBdr>
    </w:div>
    <w:div w:id="1037778985">
      <w:bodyDiv w:val="1"/>
      <w:marLeft w:val="0"/>
      <w:marRight w:val="0"/>
      <w:marTop w:val="0"/>
      <w:marBottom w:val="0"/>
      <w:divBdr>
        <w:top w:val="none" w:sz="0" w:space="0" w:color="auto"/>
        <w:left w:val="none" w:sz="0" w:space="0" w:color="auto"/>
        <w:bottom w:val="none" w:sz="0" w:space="0" w:color="auto"/>
        <w:right w:val="none" w:sz="0" w:space="0" w:color="auto"/>
      </w:divBdr>
    </w:div>
    <w:div w:id="142318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3</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ychen</dc:creator>
  <cp:lastModifiedBy>ychen</cp:lastModifiedBy>
  <cp:revision>25</cp:revision>
  <cp:lastPrinted>2009-10-28T23:22:00Z</cp:lastPrinted>
  <dcterms:created xsi:type="dcterms:W3CDTF">2009-10-26T21:56:00Z</dcterms:created>
  <dcterms:modified xsi:type="dcterms:W3CDTF">2009-10-28T23:27:00Z</dcterms:modified>
</cp:coreProperties>
</file>